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E2949" w14:textId="77777777" w:rsidR="00B536F5" w:rsidRDefault="00EC641C">
      <w:pPr>
        <w:spacing w:before="200" w:after="80"/>
      </w:pPr>
      <w:r>
        <w:rPr>
          <w:b/>
          <w:bCs/>
          <w:color w:val="1F3864"/>
          <w:sz w:val="44"/>
          <w:szCs w:val="44"/>
        </w:rPr>
        <w:t>WDI 2026 Topic Scoring Criteria</w:t>
      </w:r>
    </w:p>
    <w:p w14:paraId="594D443A" w14:textId="77777777" w:rsidR="00B536F5" w:rsidRDefault="00EC641C">
      <w:pPr>
        <w:spacing w:after="300"/>
      </w:pPr>
      <w:r>
        <w:rPr>
          <w:b/>
          <w:bCs/>
          <w:color w:val="2E75B6"/>
          <w:sz w:val="36"/>
          <w:szCs w:val="36"/>
        </w:rPr>
        <w:t>Topic 4: Human Rights Policy Commitment</w:t>
      </w:r>
    </w:p>
    <w:p w14:paraId="672A6659" w14:textId="77777777" w:rsidR="00B536F5" w:rsidRDefault="00B536F5">
      <w:pPr>
        <w:pBdr>
          <w:bottom w:val="single" w:sz="4" w:space="1" w:color="D9D9D9"/>
        </w:pBdr>
        <w:spacing w:before="240" w:after="240"/>
      </w:pPr>
    </w:p>
    <w:p w14:paraId="043D9F99" w14:textId="77777777" w:rsidR="00B536F5" w:rsidRDefault="00EC641C">
      <w:pPr>
        <w:pStyle w:val="Heading1"/>
        <w:spacing w:before="360" w:after="160"/>
      </w:pPr>
      <w:r>
        <w:rPr>
          <w:b/>
          <w:bCs/>
          <w:color w:val="1F3864"/>
          <w:sz w:val="34"/>
          <w:szCs w:val="34"/>
        </w:rPr>
        <w:t>1. Topic Overview</w:t>
      </w:r>
    </w:p>
    <w:p w14:paraId="5ACCA0A8" w14:textId="77777777" w:rsidR="00B536F5" w:rsidRDefault="4C193DDB">
      <w:pPr>
        <w:spacing w:before="80" w:after="80"/>
      </w:pPr>
      <w:r w:rsidRPr="4C193DDB">
        <w:rPr>
          <w:color w:val="1A1A1A"/>
          <w:lang w:val="en-US"/>
        </w:rPr>
        <w:t>This topic assesses whether the company has publicly committed to respecting human rights and protecting workers from specific abuses, and whether that commitment is evidenced by an actual published document with a stated implementation date.</w:t>
      </w:r>
    </w:p>
    <w:p w14:paraId="686E982E" w14:textId="77777777" w:rsidR="00B536F5" w:rsidRDefault="4C193DDB">
      <w:pPr>
        <w:spacing w:before="80" w:after="80"/>
      </w:pPr>
      <w:r w:rsidRPr="4C193DDB">
        <w:rPr>
          <w:color w:val="1A1A1A"/>
          <w:lang w:val="en-US"/>
        </w:rPr>
        <w:t xml:space="preserve">The topic is scored using a single question: Q1.5 (Table Q1.5). The table has three fixed rows — row headings cannot be </w:t>
      </w:r>
      <w:proofErr w:type="gramStart"/>
      <w:r w:rsidRPr="4C193DDB">
        <w:rPr>
          <w:color w:val="1A1A1A"/>
          <w:lang w:val="en-US"/>
        </w:rPr>
        <w:t>edited</w:t>
      </w:r>
      <w:proofErr w:type="gramEnd"/>
      <w:r w:rsidRPr="4C193DDB">
        <w:rPr>
          <w:color w:val="1A1A1A"/>
          <w:lang w:val="en-US"/>
        </w:rPr>
        <w:t xml:space="preserve"> and no rows can be added. Each row covers one commitment area: (1) a Board-level commitment to respect all internationally </w:t>
      </w:r>
      <w:proofErr w:type="spellStart"/>
      <w:r w:rsidRPr="4C193DDB">
        <w:rPr>
          <w:color w:val="1A1A1A"/>
          <w:lang w:val="en-US"/>
        </w:rPr>
        <w:t>recognised</w:t>
      </w:r>
      <w:proofErr w:type="spellEnd"/>
      <w:r w:rsidRPr="4C193DDB">
        <w:rPr>
          <w:color w:val="1A1A1A"/>
          <w:lang w:val="en-US"/>
        </w:rPr>
        <w:t xml:space="preserve"> human rights; (2) a commitment to prohibiting, identifying, and preventing forced </w:t>
      </w:r>
      <w:proofErr w:type="spellStart"/>
      <w:r w:rsidRPr="4C193DDB">
        <w:rPr>
          <w:color w:val="1A1A1A"/>
          <w:lang w:val="en-US"/>
        </w:rPr>
        <w:t>labour</w:t>
      </w:r>
      <w:proofErr w:type="spellEnd"/>
      <w:r w:rsidRPr="4C193DDB">
        <w:rPr>
          <w:color w:val="1A1A1A"/>
          <w:lang w:val="en-US"/>
        </w:rPr>
        <w:t xml:space="preserve">, modern slavery, and human trafficking; and (3) a commitment to provide a remedy where the company has caused or contributed to adverse human rights impacts. For each row, the company selects Yes or Not Yet, and — if </w:t>
      </w:r>
      <w:proofErr w:type="gramStart"/>
      <w:r w:rsidRPr="4C193DDB">
        <w:rPr>
          <w:color w:val="1A1A1A"/>
          <w:lang w:val="en-US"/>
        </w:rPr>
        <w:t>Yes</w:t>
      </w:r>
      <w:proofErr w:type="gramEnd"/>
      <w:r w:rsidRPr="4C193DDB">
        <w:rPr>
          <w:color w:val="1A1A1A"/>
          <w:lang w:val="en-US"/>
        </w:rPr>
        <w:t xml:space="preserve"> — provides a link to or attaches the relevant public document and states the date of implementation. If Not Yet, the company explains why the commitment is not yet in place, describes any plans to adopt it, and provides an expected publication date where available. The notes field Q1.D is excluded from scoring.</w:t>
      </w:r>
    </w:p>
    <w:p w14:paraId="56F621D5" w14:textId="77777777" w:rsidR="00B536F5" w:rsidRDefault="00EC641C">
      <w:pPr>
        <w:pStyle w:val="Heading2"/>
        <w:spacing w:before="280" w:after="120"/>
      </w:pPr>
      <w:r>
        <w:rPr>
          <w:b/>
          <w:bCs/>
          <w:color w:val="2E75B6"/>
        </w:rPr>
        <w:t>How the Table Works: What Each Row Contributes</w:t>
      </w:r>
    </w:p>
    <w:p w14:paraId="4E9EC330" w14:textId="77777777" w:rsidR="00B536F5" w:rsidRDefault="00EC641C">
      <w:pPr>
        <w:spacing w:before="80" w:after="80"/>
      </w:pPr>
      <w:r>
        <w:rPr>
          <w:color w:val="1A1A1A"/>
        </w:rPr>
        <w:t>Each of the three rows is independently scored. A company may select Yes for some rows and Not Yet for others. The overall dimension score reflects the combined picture across all three rows.</w:t>
      </w:r>
    </w:p>
    <w:p w14:paraId="45A66684" w14:textId="77777777" w:rsidR="00B536F5" w:rsidRDefault="4C193DDB">
      <w:pPr>
        <w:spacing w:before="80" w:after="80"/>
      </w:pPr>
      <w:r w:rsidRPr="4C193DDB">
        <w:rPr>
          <w:color w:val="1A1A1A"/>
          <w:lang w:val="en-US"/>
        </w:rPr>
        <w:t xml:space="preserve">For each row: selecting Yes AND providing a link/document AND providing a date of implementation = full evidence for that row (contributes to both Awareness and Action). Selecting Yes WITHOUT a link or date = partial evidence (contributes to Awareness only). Selecting Not Yet AND explaining why + describing plans = gap recognition (contributes to Awareness only; Action = 0 for this row </w:t>
      </w:r>
      <w:proofErr w:type="gramStart"/>
      <w:r w:rsidRPr="4C193DDB">
        <w:rPr>
          <w:color w:val="1A1A1A"/>
          <w:lang w:val="en-US"/>
        </w:rPr>
        <w:t>by definition since</w:t>
      </w:r>
      <w:proofErr w:type="gramEnd"/>
      <w:r w:rsidRPr="4C193DDB">
        <w:rPr>
          <w:color w:val="1A1A1A"/>
          <w:lang w:val="en-US"/>
        </w:rPr>
        <w:t xml:space="preserve"> no document is published). Selecting Not Yet WITHOUT any explanation = minimal evidence.</w:t>
      </w:r>
    </w:p>
    <w:p w14:paraId="30865240" w14:textId="77777777" w:rsidR="00B536F5" w:rsidRDefault="00EC641C">
      <w:pPr>
        <w:spacing w:before="80" w:after="60"/>
      </w:pPr>
      <w:r>
        <w:rPr>
          <w:i/>
          <w:iCs/>
          <w:color w:val="666666"/>
          <w:sz w:val="17"/>
          <w:szCs w:val="17"/>
        </w:rPr>
        <w:t>Q1.D (Notes on HR Policy Commitment) is excluded from scoring.</w:t>
      </w:r>
    </w:p>
    <w:p w14:paraId="499DABAE" w14:textId="77777777" w:rsidR="00B536F5" w:rsidRDefault="00EC641C">
      <w:pPr>
        <w:pStyle w:val="Heading2"/>
        <w:spacing w:before="280" w:after="120"/>
      </w:pPr>
      <w:r>
        <w:rPr>
          <w:b/>
          <w:bCs/>
          <w:color w:val="2E75B6"/>
        </w:rPr>
        <w:t>3A Dimension Mapping</w:t>
      </w:r>
    </w:p>
    <w:p w14:paraId="5DD2B21D" w14:textId="77777777" w:rsidR="00B536F5" w:rsidRDefault="4C193DDB">
      <w:pPr>
        <w:spacing w:before="80" w:after="80"/>
      </w:pPr>
      <w:r w:rsidRPr="4C193DDB">
        <w:rPr>
          <w:color w:val="1A1A1A"/>
          <w:lang w:val="en-US"/>
        </w:rPr>
        <w:t>Awareness: the Yes/Not Yet selection in each row (</w:t>
      </w:r>
      <w:proofErr w:type="spellStart"/>
      <w:r w:rsidRPr="4C193DDB">
        <w:rPr>
          <w:color w:val="1A1A1A"/>
          <w:lang w:val="en-US"/>
        </w:rPr>
        <w:t>recognising</w:t>
      </w:r>
      <w:proofErr w:type="spellEnd"/>
      <w:r w:rsidRPr="4C193DDB">
        <w:rPr>
          <w:color w:val="1A1A1A"/>
          <w:lang w:val="en-US"/>
        </w:rPr>
        <w:t xml:space="preserve"> which human rights commitment areas the company has or has not yet covered) + the ‘if Not Yet’ explanation column (</w:t>
      </w:r>
      <w:proofErr w:type="spellStart"/>
      <w:r w:rsidRPr="4C193DDB">
        <w:rPr>
          <w:color w:val="1A1A1A"/>
          <w:lang w:val="en-US"/>
        </w:rPr>
        <w:t>recognising</w:t>
      </w:r>
      <w:proofErr w:type="spellEnd"/>
      <w:r w:rsidRPr="4C193DDB">
        <w:rPr>
          <w:color w:val="1A1A1A"/>
          <w:lang w:val="en-US"/>
        </w:rPr>
        <w:t xml:space="preserve"> the gap and describing plans). Approach: not applicable — the question asks for commitment existence and documentary evidence, not an ongoing system or process. Action: the link/attachment to the relevant public document AND the date of implementation, for rows where Yes is selected — the document is the implemented practice.</w:t>
      </w:r>
    </w:p>
    <w:p w14:paraId="0A37501D" w14:textId="77777777" w:rsidR="00B536F5" w:rsidRDefault="00B536F5">
      <w:pPr>
        <w:pBdr>
          <w:bottom w:val="single" w:sz="4" w:space="1" w:color="D9D9D9"/>
        </w:pBdr>
        <w:spacing w:before="240" w:after="240"/>
      </w:pPr>
    </w:p>
    <w:p w14:paraId="3736FDB2" w14:textId="77777777" w:rsidR="00B536F5" w:rsidRDefault="00EC641C">
      <w:pPr>
        <w:pStyle w:val="Heading1"/>
        <w:spacing w:before="360" w:after="160"/>
      </w:pPr>
      <w:r>
        <w:rPr>
          <w:b/>
          <w:bCs/>
          <w:color w:val="1F3864"/>
          <w:sz w:val="34"/>
          <w:szCs w:val="34"/>
        </w:rPr>
        <w:t>2. Dimension Definitions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5040"/>
        <w:gridCol w:w="5040"/>
      </w:tblGrid>
      <w:tr w:rsidR="00B536F5" w14:paraId="35522F2F" w14:textId="77777777" w:rsidTr="4C193DDB">
        <w:trPr>
          <w:tblHeader/>
        </w:trPr>
        <w:tc>
          <w:tcPr>
            <w:tcW w:w="5040" w:type="dxa"/>
            <w:tcBorders>
              <w:top w:val="single" w:sz="4" w:space="0" w:color="2E75B6"/>
              <w:left w:val="single" w:sz="1" w:space="0" w:color="CCCCCC"/>
              <w:bottom w:val="single" w:sz="4" w:space="0" w:color="2E75B6"/>
              <w:right w:val="single" w:sz="1" w:space="0" w:color="CCCCCC"/>
            </w:tcBorders>
            <w:shd w:val="clear" w:color="auto" w:fill="2E75B6"/>
            <w:tcMar>
              <w:top w:w="100" w:type="dxa"/>
              <w:left w:w="130" w:type="dxa"/>
              <w:bottom w:w="100" w:type="dxa"/>
              <w:right w:w="130" w:type="dxa"/>
            </w:tcMar>
            <w:vAlign w:val="center"/>
          </w:tcPr>
          <w:p w14:paraId="1C949072" w14:textId="77777777" w:rsidR="00B536F5" w:rsidRDefault="00EC641C">
            <w:pPr>
              <w:jc w:val="center"/>
            </w:pPr>
            <w:r>
              <w:rPr>
                <w:b/>
                <w:bCs/>
                <w:color w:val="FFFFFF"/>
                <w:sz w:val="17"/>
                <w:szCs w:val="17"/>
              </w:rPr>
              <w:t>AWARENESS</w:t>
            </w:r>
          </w:p>
        </w:tc>
        <w:tc>
          <w:tcPr>
            <w:tcW w:w="5040" w:type="dxa"/>
            <w:tcBorders>
              <w:top w:val="single" w:sz="4" w:space="0" w:color="ED7D31"/>
              <w:left w:val="single" w:sz="1" w:space="0" w:color="CCCCCC"/>
              <w:bottom w:val="single" w:sz="4" w:space="0" w:color="ED7D31"/>
              <w:right w:val="single" w:sz="1" w:space="0" w:color="CCCCCC"/>
            </w:tcBorders>
            <w:shd w:val="clear" w:color="auto" w:fill="ED7D31"/>
            <w:tcMar>
              <w:top w:w="100" w:type="dxa"/>
              <w:left w:w="130" w:type="dxa"/>
              <w:bottom w:w="100" w:type="dxa"/>
              <w:right w:w="130" w:type="dxa"/>
            </w:tcMar>
            <w:vAlign w:val="center"/>
          </w:tcPr>
          <w:p w14:paraId="5F5A5520" w14:textId="77777777" w:rsidR="00B536F5" w:rsidRDefault="00EC641C">
            <w:pPr>
              <w:jc w:val="center"/>
            </w:pPr>
            <w:r>
              <w:rPr>
                <w:b/>
                <w:bCs/>
                <w:color w:val="FFFFFF"/>
                <w:sz w:val="17"/>
                <w:szCs w:val="17"/>
              </w:rPr>
              <w:t>ACTION</w:t>
            </w:r>
          </w:p>
        </w:tc>
      </w:tr>
      <w:tr w:rsidR="00B536F5" w14:paraId="574D5F50" w14:textId="77777777" w:rsidTr="4C193DDB">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FF596D6" w14:textId="77777777" w:rsidR="00B536F5" w:rsidRDefault="4C193DDB">
            <w:pPr>
              <w:spacing w:before="20" w:after="20"/>
            </w:pPr>
            <w:r w:rsidRPr="4C193DDB">
              <w:rPr>
                <w:color w:val="1A1A1A"/>
                <w:sz w:val="18"/>
                <w:szCs w:val="18"/>
                <w:lang w:val="en-US"/>
              </w:rPr>
              <w:t>Awareness comes from two parts of Table Q1.5</w:t>
            </w:r>
            <w:proofErr w:type="gramStart"/>
            <w:r w:rsidRPr="4C193DDB">
              <w:rPr>
                <w:color w:val="1A1A1A"/>
                <w:sz w:val="18"/>
                <w:szCs w:val="18"/>
                <w:lang w:val="en-US"/>
              </w:rPr>
              <w:t>:  1</w:t>
            </w:r>
            <w:proofErr w:type="gramEnd"/>
            <w:r w:rsidRPr="4C193DDB">
              <w:rPr>
                <w:color w:val="1A1A1A"/>
                <w:sz w:val="18"/>
                <w:szCs w:val="18"/>
                <w:lang w:val="en-US"/>
              </w:rPr>
              <w:t xml:space="preserve">. The Yes/Not Yet column (all three rows, always applicable): selecting Yes for a row means the company </w:t>
            </w:r>
            <w:proofErr w:type="spellStart"/>
            <w:r w:rsidRPr="4C193DDB">
              <w:rPr>
                <w:color w:val="1A1A1A"/>
                <w:sz w:val="18"/>
                <w:szCs w:val="18"/>
                <w:lang w:val="en-US"/>
              </w:rPr>
              <w:t>recognises</w:t>
            </w:r>
            <w:proofErr w:type="spellEnd"/>
            <w:r w:rsidRPr="4C193DDB">
              <w:rPr>
                <w:color w:val="1A1A1A"/>
                <w:sz w:val="18"/>
                <w:szCs w:val="18"/>
                <w:lang w:val="en-US"/>
              </w:rPr>
              <w:t xml:space="preserve"> that it has made a public commitment in that area. Selecting Not Yet means the company acknowledges it has not yet done so. This is binary recognition per row.  2. The ‘if Not Yet’ explanation column (150 words, applicable only when Not </w:t>
            </w:r>
            <w:r w:rsidRPr="4C193DDB">
              <w:rPr>
                <w:color w:val="1A1A1A"/>
                <w:sz w:val="18"/>
                <w:szCs w:val="18"/>
                <w:lang w:val="en-US"/>
              </w:rPr>
              <w:lastRenderedPageBreak/>
              <w:t xml:space="preserve">Yet is selected): the company explains why it does not yet have the commitment, describes any plans to adopt it, and provides an expected date for publication. This demonstrates that the company </w:t>
            </w:r>
            <w:proofErr w:type="spellStart"/>
            <w:r w:rsidRPr="4C193DDB">
              <w:rPr>
                <w:color w:val="1A1A1A"/>
                <w:sz w:val="18"/>
                <w:szCs w:val="18"/>
                <w:lang w:val="en-US"/>
              </w:rPr>
              <w:t>recognises</w:t>
            </w:r>
            <w:proofErr w:type="spellEnd"/>
            <w:r w:rsidRPr="4C193DDB">
              <w:rPr>
                <w:color w:val="1A1A1A"/>
                <w:sz w:val="18"/>
                <w:szCs w:val="18"/>
                <w:lang w:val="en-US"/>
              </w:rPr>
              <w:t xml:space="preserve"> the gap and has thought about how to address it.  Important: the ‘if Not Yet’ explanation is a form of gap recognition, not evidence of an implemented commitment. It contributes to Awareness only, never to Action.  OR </w:t>
            </w:r>
            <w:proofErr w:type="gramStart"/>
            <w:r w:rsidRPr="4C193DDB">
              <w:rPr>
                <w:color w:val="1A1A1A"/>
                <w:sz w:val="18"/>
                <w:szCs w:val="18"/>
                <w:lang w:val="en-US"/>
              </w:rPr>
              <w:t xml:space="preserve">and </w:t>
            </w:r>
            <w:proofErr w:type="spellStart"/>
            <w:r w:rsidRPr="4C193DDB">
              <w:rPr>
                <w:color w:val="1A1A1A"/>
                <w:sz w:val="18"/>
                <w:szCs w:val="18"/>
                <w:lang w:val="en-US"/>
              </w:rPr>
              <w:t>AND</w:t>
            </w:r>
            <w:proofErr w:type="spellEnd"/>
            <w:proofErr w:type="gramEnd"/>
            <w:r w:rsidRPr="4C193DDB">
              <w:rPr>
                <w:color w:val="1A1A1A"/>
                <w:sz w:val="18"/>
                <w:szCs w:val="18"/>
                <w:lang w:val="en-US"/>
              </w:rPr>
              <w:t xml:space="preserve"> logic: at lower score levels, a company can reach that level via strength in any one or two rows (OR across rows). At the top </w:t>
            </w:r>
            <w:proofErr w:type="gramStart"/>
            <w:r w:rsidRPr="4C193DDB">
              <w:rPr>
                <w:color w:val="1A1A1A"/>
                <w:sz w:val="18"/>
                <w:szCs w:val="18"/>
                <w:lang w:val="en-US"/>
              </w:rPr>
              <w:t>level, AND</w:t>
            </w:r>
            <w:proofErr w:type="gramEnd"/>
            <w:r w:rsidRPr="4C193DDB">
              <w:rPr>
                <w:color w:val="1A1A1A"/>
                <w:sz w:val="18"/>
                <w:szCs w:val="18"/>
                <w:lang w:val="en-US"/>
              </w:rPr>
              <w:t xml:space="preserve"> applies — all three rows must be addressed. See the rubric for specific level-by-level logic.</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131E9ADE" w14:textId="77777777" w:rsidR="00B536F5" w:rsidRDefault="4C193DDB">
            <w:pPr>
              <w:spacing w:before="20" w:after="20"/>
            </w:pPr>
            <w:r w:rsidRPr="4C193DDB">
              <w:rPr>
                <w:color w:val="1A1A1A"/>
                <w:sz w:val="18"/>
                <w:szCs w:val="18"/>
                <w:lang w:val="en-US"/>
              </w:rPr>
              <w:lastRenderedPageBreak/>
              <w:t>Action comes from two specific columns in Table Q1.5 — but ONLY for rows where Yes is selected</w:t>
            </w:r>
            <w:proofErr w:type="gramStart"/>
            <w:r w:rsidRPr="4C193DDB">
              <w:rPr>
                <w:color w:val="1A1A1A"/>
                <w:sz w:val="18"/>
                <w:szCs w:val="18"/>
                <w:lang w:val="en-US"/>
              </w:rPr>
              <w:t>:  1</w:t>
            </w:r>
            <w:proofErr w:type="gramEnd"/>
            <w:r w:rsidRPr="4C193DDB">
              <w:rPr>
                <w:color w:val="1A1A1A"/>
                <w:sz w:val="18"/>
                <w:szCs w:val="18"/>
                <w:lang w:val="en-US"/>
              </w:rPr>
              <w:t xml:space="preserve">. The link/attachment column: providing a link to or attaching the relevant public document is direct, verifiable evidence that the commitment is published and accessible. The guidance states the document should clearly cover the commitment area identified in that row.  2. The date of implementation </w:t>
            </w:r>
            <w:r w:rsidRPr="4C193DDB">
              <w:rPr>
                <w:color w:val="1A1A1A"/>
                <w:sz w:val="18"/>
                <w:szCs w:val="18"/>
                <w:lang w:val="en-US"/>
              </w:rPr>
              <w:lastRenderedPageBreak/>
              <w:t xml:space="preserve">column: providing the date the commitment was implemented is evidence that the commitment has been in force since a specific point in time.  Both elements together (link AND date) constitute full Action evidence for a row. A link without a date, or a date without a link, is partial Action evidence.  For Not Yet rows: Action = </w:t>
            </w:r>
            <w:proofErr w:type="gramStart"/>
            <w:r w:rsidRPr="4C193DDB">
              <w:rPr>
                <w:color w:val="1A1A1A"/>
                <w:sz w:val="18"/>
                <w:szCs w:val="18"/>
                <w:lang w:val="en-US"/>
              </w:rPr>
              <w:t>0 by definition</w:t>
            </w:r>
            <w:proofErr w:type="gramEnd"/>
            <w:r w:rsidRPr="4C193DDB">
              <w:rPr>
                <w:color w:val="1A1A1A"/>
                <w:sz w:val="18"/>
                <w:szCs w:val="18"/>
                <w:lang w:val="en-US"/>
              </w:rPr>
              <w:t xml:space="preserve">. A commitment that has not yet been made cannot provide documentary evidence of being published. No explanation or plan, however detailed, counts as Action for this dimension.  OR and </w:t>
            </w:r>
            <w:proofErr w:type="spellStart"/>
            <w:r w:rsidRPr="4C193DDB">
              <w:rPr>
                <w:color w:val="1A1A1A"/>
                <w:sz w:val="18"/>
                <w:szCs w:val="18"/>
                <w:lang w:val="en-US"/>
              </w:rPr>
              <w:t>AND</w:t>
            </w:r>
            <w:proofErr w:type="spellEnd"/>
            <w:r w:rsidRPr="4C193DDB">
              <w:rPr>
                <w:color w:val="1A1A1A"/>
                <w:sz w:val="18"/>
                <w:szCs w:val="18"/>
                <w:lang w:val="en-US"/>
              </w:rPr>
              <w:t xml:space="preserve"> logic: at lower score levels, partial or single-row evidence reaches those levels (OR across rows, OR within row). At the top </w:t>
            </w:r>
            <w:proofErr w:type="gramStart"/>
            <w:r w:rsidRPr="4C193DDB">
              <w:rPr>
                <w:color w:val="1A1A1A"/>
                <w:sz w:val="18"/>
                <w:szCs w:val="18"/>
                <w:lang w:val="en-US"/>
              </w:rPr>
              <w:t>level, AND</w:t>
            </w:r>
            <w:proofErr w:type="gramEnd"/>
            <w:r w:rsidRPr="4C193DDB">
              <w:rPr>
                <w:color w:val="1A1A1A"/>
                <w:sz w:val="18"/>
                <w:szCs w:val="18"/>
                <w:lang w:val="en-US"/>
              </w:rPr>
              <w:t xml:space="preserve"> applies — every Yes row must have BOTH link and date.</w:t>
            </w:r>
          </w:p>
        </w:tc>
      </w:tr>
    </w:tbl>
    <w:p w14:paraId="5DAB6C7B" w14:textId="77777777" w:rsidR="00B536F5" w:rsidRDefault="00B536F5">
      <w:pPr>
        <w:pBdr>
          <w:bottom w:val="single" w:sz="4" w:space="1" w:color="D9D9D9"/>
        </w:pBdr>
        <w:spacing w:before="240" w:after="240"/>
      </w:pPr>
    </w:p>
    <w:p w14:paraId="6E9172E9" w14:textId="77777777" w:rsidR="00B536F5" w:rsidRDefault="00EC641C">
      <w:pPr>
        <w:pStyle w:val="Heading1"/>
        <w:spacing w:before="360" w:after="160"/>
      </w:pPr>
      <w:r>
        <w:rPr>
          <w:b/>
          <w:bCs/>
          <w:color w:val="1F3864"/>
          <w:sz w:val="34"/>
          <w:szCs w:val="34"/>
        </w:rPr>
        <w:t>3. Scoring Rubric — All Dimensions</w:t>
      </w:r>
    </w:p>
    <w:p w14:paraId="03D534A2" w14:textId="77777777" w:rsidR="00B536F5" w:rsidRDefault="4C193DDB">
      <w:pPr>
        <w:spacing w:before="80" w:after="60"/>
      </w:pPr>
      <w:r w:rsidRPr="4C193DDB">
        <w:rPr>
          <w:i/>
          <w:iCs/>
          <w:color w:val="666666"/>
          <w:sz w:val="17"/>
          <w:szCs w:val="17"/>
          <w:lang w:val="en-US"/>
        </w:rPr>
        <w:t xml:space="preserve">Both dimensions use 0,1,3,5 (four levels). OR and </w:t>
      </w:r>
      <w:proofErr w:type="spellStart"/>
      <w:r w:rsidRPr="4C193DDB">
        <w:rPr>
          <w:i/>
          <w:iCs/>
          <w:color w:val="666666"/>
          <w:sz w:val="17"/>
          <w:szCs w:val="17"/>
          <w:lang w:val="en-US"/>
        </w:rPr>
        <w:t>AND</w:t>
      </w:r>
      <w:proofErr w:type="spellEnd"/>
      <w:r w:rsidRPr="4C193DDB">
        <w:rPr>
          <w:i/>
          <w:iCs/>
          <w:color w:val="666666"/>
          <w:sz w:val="17"/>
          <w:szCs w:val="17"/>
          <w:lang w:val="en-US"/>
        </w:rPr>
        <w:t xml:space="preserve"> logic is explicitly stated at every level. Not Yet rows always contribute 0 to Action, regardless of how detailed the explanation is.</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0"/>
        <w:gridCol w:w="1197"/>
        <w:gridCol w:w="677"/>
        <w:gridCol w:w="1194"/>
        <w:gridCol w:w="3656"/>
        <w:gridCol w:w="2696"/>
      </w:tblGrid>
      <w:tr w:rsidR="00B536F5" w14:paraId="09CC2D0F" w14:textId="77777777" w:rsidTr="4C193DDB">
        <w:trPr>
          <w:tblHeader/>
        </w:trPr>
        <w:tc>
          <w:tcPr>
            <w:tcW w:w="6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D9C4B6C" w14:textId="77777777" w:rsidR="00B536F5" w:rsidRDefault="00EC641C">
            <w:pPr>
              <w:jc w:val="center"/>
            </w:pPr>
            <w:r>
              <w:rPr>
                <w:b/>
                <w:bCs/>
                <w:color w:val="FFFFFF"/>
                <w:sz w:val="15"/>
                <w:szCs w:val="15"/>
              </w:rPr>
              <w:t>Topic ID</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80B4345" w14:textId="77777777" w:rsidR="00B536F5" w:rsidRDefault="00EC641C">
            <w:pPr>
              <w:jc w:val="center"/>
            </w:pPr>
            <w:r>
              <w:rPr>
                <w:b/>
                <w:bCs/>
                <w:color w:val="FFFFFF"/>
                <w:sz w:val="15"/>
                <w:szCs w:val="15"/>
              </w:rPr>
              <w:t>Dimension</w:t>
            </w:r>
          </w:p>
        </w:tc>
        <w:tc>
          <w:tcPr>
            <w:tcW w:w="5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7C3913" w14:textId="77777777" w:rsidR="00B536F5" w:rsidRDefault="00EC641C">
            <w:pPr>
              <w:jc w:val="center"/>
            </w:pPr>
            <w:r>
              <w:rPr>
                <w:b/>
                <w:bCs/>
                <w:color w:val="FFFFFF"/>
                <w:sz w:val="15"/>
                <w:szCs w:val="15"/>
              </w:rPr>
              <w:t>Score</w:t>
            </w:r>
          </w:p>
        </w:tc>
        <w:tc>
          <w:tcPr>
            <w:tcW w:w="12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CFFFD6B" w14:textId="77777777" w:rsidR="00B536F5" w:rsidRDefault="00EC641C">
            <w:pPr>
              <w:jc w:val="center"/>
            </w:pPr>
            <w:r>
              <w:rPr>
                <w:b/>
                <w:bCs/>
                <w:color w:val="FFFFFF"/>
                <w:sz w:val="15"/>
                <w:szCs w:val="15"/>
              </w:rPr>
              <w:t>Level</w:t>
            </w:r>
          </w:p>
        </w:tc>
        <w:tc>
          <w:tcPr>
            <w:tcW w:w="380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40206BBB" w14:textId="77777777" w:rsidR="00B536F5" w:rsidRDefault="00EC641C">
            <w:pPr>
              <w:jc w:val="center"/>
            </w:pPr>
            <w:r>
              <w:rPr>
                <w:b/>
                <w:bCs/>
                <w:color w:val="FFFFFF"/>
                <w:sz w:val="15"/>
                <w:szCs w:val="15"/>
              </w:rPr>
              <w:t>Scoring Criteria</w:t>
            </w:r>
          </w:p>
        </w:tc>
        <w:tc>
          <w:tcPr>
            <w:tcW w:w="278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37A0B591" w14:textId="77777777" w:rsidR="00B536F5" w:rsidRDefault="00EC641C">
            <w:pPr>
              <w:jc w:val="center"/>
            </w:pPr>
            <w:r>
              <w:rPr>
                <w:b/>
                <w:bCs/>
                <w:color w:val="FFFFFF"/>
                <w:sz w:val="15"/>
                <w:szCs w:val="15"/>
              </w:rPr>
              <w:t>Next Step</w:t>
            </w:r>
          </w:p>
        </w:tc>
      </w:tr>
      <w:tr w:rsidR="00B536F5" w14:paraId="041E66C4" w14:textId="77777777" w:rsidTr="4C193DDB">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598DEE6" w14:textId="77777777" w:rsidR="00B536F5" w:rsidRDefault="00EC641C">
            <w:pPr>
              <w:spacing w:before="20" w:after="20"/>
              <w:jc w:val="center"/>
            </w:pPr>
            <w:r>
              <w:rPr>
                <w:b/>
                <w:bCs/>
                <w:color w:val="1A1A1A"/>
                <w:sz w:val="17"/>
                <w:szCs w:val="17"/>
              </w:rPr>
              <w:t>4</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C5C7718" w14:textId="77777777" w:rsidR="00B536F5" w:rsidRDefault="00EC641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B584315" w14:textId="77777777" w:rsidR="00B536F5" w:rsidRDefault="00EC641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9694CB0" w14:textId="77777777" w:rsidR="00B536F5" w:rsidRDefault="00EC641C">
            <w:pPr>
              <w:spacing w:before="20" w:after="20"/>
            </w:pPr>
            <w:r>
              <w:rPr>
                <w:i/>
                <w:iCs/>
                <w:color w:val="1A1A1A"/>
                <w:sz w:val="17"/>
                <w:szCs w:val="17"/>
              </w:rPr>
              <w:t>No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DF8B150" w14:textId="77777777" w:rsidR="00B536F5" w:rsidRDefault="4C193DDB">
            <w:pPr>
              <w:spacing w:before="20" w:after="20"/>
            </w:pPr>
            <w:r w:rsidRPr="4C193DDB">
              <w:rPr>
                <w:color w:val="1A1A1A"/>
                <w:sz w:val="18"/>
                <w:szCs w:val="18"/>
                <w:lang w:val="en-US"/>
              </w:rPr>
              <w:t xml:space="preserve">AND across all rows: all three rows in Table Q1.5 are completely blank — </w:t>
            </w:r>
            <w:proofErr w:type="gramStart"/>
            <w:r w:rsidRPr="4C193DDB">
              <w:rPr>
                <w:color w:val="1A1A1A"/>
                <w:sz w:val="18"/>
                <w:szCs w:val="18"/>
                <w:lang w:val="en-US"/>
              </w:rPr>
              <w:t>no</w:t>
            </w:r>
            <w:proofErr w:type="gramEnd"/>
            <w:r w:rsidRPr="4C193DDB">
              <w:rPr>
                <w:color w:val="1A1A1A"/>
                <w:sz w:val="18"/>
                <w:szCs w:val="18"/>
                <w:lang w:val="en-US"/>
              </w:rPr>
              <w:t xml:space="preserve"> Yes or Not Yet has been selected in any row, and the ‘if Not Yet’ explanation column is also blank for all rows. The company has provided no indication of its position on any of the three human rights commitment areas.</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1E42AF74" w14:textId="77777777" w:rsidR="00B536F5" w:rsidRDefault="00EC641C">
            <w:pPr>
              <w:spacing w:before="20" w:after="20"/>
            </w:pPr>
            <w:r>
              <w:rPr>
                <w:i/>
                <w:iCs/>
                <w:color w:val="1A1A1A"/>
                <w:sz w:val="17"/>
                <w:szCs w:val="17"/>
              </w:rPr>
              <w:t>Select Yes or Not Yet for at least one of the three rows. If selecting Not Yet, provide at least a brief explanation of why the commitment is not yet in place.</w:t>
            </w:r>
          </w:p>
        </w:tc>
      </w:tr>
      <w:tr w:rsidR="00B536F5" w14:paraId="41D6CBDB" w14:textId="77777777" w:rsidTr="4C193DDB">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9935FF" w14:textId="77777777" w:rsidR="00B536F5" w:rsidRDefault="00EC641C">
            <w:pPr>
              <w:spacing w:before="20" w:after="20"/>
              <w:jc w:val="center"/>
            </w:pPr>
            <w:r>
              <w:rPr>
                <w:b/>
                <w:bCs/>
                <w:color w:val="1A1A1A"/>
                <w:sz w:val="17"/>
                <w:szCs w:val="17"/>
              </w:rPr>
              <w:t>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77EFA5F" w14:textId="77777777" w:rsidR="00B536F5" w:rsidRDefault="00EC641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649841BE" w14:textId="77777777" w:rsidR="00B536F5" w:rsidRDefault="00EC641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D1ACE9D" w14:textId="77777777" w:rsidR="00B536F5" w:rsidRDefault="00EC641C">
            <w:pPr>
              <w:spacing w:before="20" w:after="20"/>
            </w:pPr>
            <w:r>
              <w:rPr>
                <w:i/>
                <w:iCs/>
                <w:color w:val="1A1A1A"/>
                <w:sz w:val="17"/>
                <w:szCs w:val="17"/>
              </w:rPr>
              <w:t>Minimal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2B0C18F" w14:textId="77777777" w:rsidR="00B536F5" w:rsidRDefault="4C193DDB">
            <w:pPr>
              <w:spacing w:before="20" w:after="20"/>
            </w:pPr>
            <w:r w:rsidRPr="4C193DDB">
              <w:rPr>
                <w:color w:val="1A1A1A"/>
                <w:sz w:val="18"/>
                <w:szCs w:val="18"/>
                <w:lang w:val="en-US"/>
              </w:rPr>
              <w:t>OR across rows: at least one row has a Yes or Not Yet selection, but the overall picture is very thin. This includes: a bare Yes selection in one row with no document and no date (the company claims to have a commitment but provides no evidence); OR a Not Yet selection in one or more rows with no explanation in the ‘if Not Yet’ column (the company acknowledges it doesn’t have the commitment but gives no reason or plan); OR only one of three rows addressed at all.</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C0263A6" w14:textId="77777777" w:rsidR="00B536F5" w:rsidRDefault="4C193DDB">
            <w:pPr>
              <w:spacing w:before="20" w:after="20"/>
            </w:pPr>
            <w:r w:rsidRPr="4C193DDB">
              <w:rPr>
                <w:i/>
                <w:iCs/>
                <w:color w:val="1A1A1A"/>
                <w:sz w:val="17"/>
                <w:szCs w:val="17"/>
                <w:lang w:val="en-US"/>
              </w:rPr>
              <w:t>Address all three rows — select Yes or Not Yet in each. For any Not Yet selection, explain why the commitment is not yet in place and describe any plans or expected dates. For any Yes selection, provide the link to the public document and the date of implementation.</w:t>
            </w:r>
          </w:p>
        </w:tc>
      </w:tr>
      <w:tr w:rsidR="00B536F5" w14:paraId="5334D9BA" w14:textId="77777777" w:rsidTr="4C193DDB">
        <w:tc>
          <w:tcPr>
            <w:tcW w:w="6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7C964D78" w14:textId="77777777" w:rsidR="00B536F5" w:rsidRDefault="00EC641C">
            <w:pPr>
              <w:spacing w:before="20" w:after="20"/>
              <w:jc w:val="center"/>
            </w:pPr>
            <w:r>
              <w:rPr>
                <w:b/>
                <w:bCs/>
                <w:color w:val="1A1A1A"/>
                <w:sz w:val="17"/>
                <w:szCs w:val="17"/>
              </w:rPr>
              <w:t>4</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2A88A0A8" w14:textId="77777777" w:rsidR="00B536F5" w:rsidRDefault="00EC641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5FCD5EC4" w14:textId="77777777" w:rsidR="00B536F5" w:rsidRDefault="00EC641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vAlign w:val="center"/>
          </w:tcPr>
          <w:p w14:paraId="4ABDA75E" w14:textId="77777777" w:rsidR="00B536F5" w:rsidRDefault="00EC641C">
            <w:pPr>
              <w:spacing w:before="20" w:after="20"/>
            </w:pPr>
            <w:r>
              <w:rPr>
                <w:i/>
                <w:iCs/>
                <w:color w:val="1A1A1A"/>
                <w:sz w:val="17"/>
                <w:szCs w:val="17"/>
              </w:rPr>
              <w:t>Adequate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538E10F" w14:textId="77777777" w:rsidR="00B536F5" w:rsidRDefault="4C193DDB">
            <w:pPr>
              <w:spacing w:before="20" w:after="20"/>
            </w:pPr>
            <w:r w:rsidRPr="4C193DDB">
              <w:rPr>
                <w:color w:val="1A1A1A"/>
                <w:sz w:val="18"/>
                <w:szCs w:val="18"/>
                <w:lang w:val="en-US"/>
              </w:rPr>
              <w:t>OR across rows, AND within Not Yet rows: at least two of the three rows are addressed. OR: at least one Yes row is present (</w:t>
            </w:r>
            <w:proofErr w:type="spellStart"/>
            <w:r w:rsidRPr="4C193DDB">
              <w:rPr>
                <w:color w:val="1A1A1A"/>
                <w:sz w:val="18"/>
                <w:szCs w:val="18"/>
                <w:lang w:val="en-US"/>
              </w:rPr>
              <w:t>recognising</w:t>
            </w:r>
            <w:proofErr w:type="spellEnd"/>
            <w:r w:rsidRPr="4C193DDB">
              <w:rPr>
                <w:color w:val="1A1A1A"/>
                <w:sz w:val="18"/>
                <w:szCs w:val="18"/>
                <w:lang w:val="en-US"/>
              </w:rPr>
              <w:t xml:space="preserve"> that the commitment exists in that area) AND </w:t>
            </w:r>
            <w:proofErr w:type="gramStart"/>
            <w:r w:rsidRPr="4C193DDB">
              <w:rPr>
                <w:color w:val="1A1A1A"/>
                <w:sz w:val="18"/>
                <w:szCs w:val="18"/>
                <w:lang w:val="en-US"/>
              </w:rPr>
              <w:t>at least</w:t>
            </w:r>
            <w:proofErr w:type="gramEnd"/>
            <w:r w:rsidRPr="4C193DDB">
              <w:rPr>
                <w:color w:val="1A1A1A"/>
                <w:sz w:val="18"/>
                <w:szCs w:val="18"/>
                <w:lang w:val="en-US"/>
              </w:rPr>
              <w:t xml:space="preserve"> one Not Yet row has a substantive explanation (why the commitment is not yet in place, plans to adopt it, and/or expected date). A company with two rows answered (one Yes, one Not Yet with explanation) reaches this level. The third row may be blank or minimally answered.</w:t>
            </w:r>
          </w:p>
        </w:tc>
        <w:tc>
          <w:tcPr>
            <w:tcW w:w="278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0682F6C" w14:textId="77777777" w:rsidR="00B536F5" w:rsidRDefault="4C193DDB">
            <w:pPr>
              <w:spacing w:before="20" w:after="20"/>
            </w:pPr>
            <w:r w:rsidRPr="4C193DDB">
              <w:rPr>
                <w:i/>
                <w:iCs/>
                <w:color w:val="1A1A1A"/>
                <w:sz w:val="17"/>
                <w:szCs w:val="17"/>
                <w:lang w:val="en-US"/>
              </w:rPr>
              <w:t xml:space="preserve">Ensure all three rows are addressed — score 5 requires AND across all three rows. For any remaining blank or </w:t>
            </w:r>
            <w:proofErr w:type="gramStart"/>
            <w:r w:rsidRPr="4C193DDB">
              <w:rPr>
                <w:i/>
                <w:iCs/>
                <w:color w:val="1A1A1A"/>
                <w:sz w:val="17"/>
                <w:szCs w:val="17"/>
                <w:lang w:val="en-US"/>
              </w:rPr>
              <w:t>minimally-answered</w:t>
            </w:r>
            <w:proofErr w:type="gramEnd"/>
            <w:r w:rsidRPr="4C193DDB">
              <w:rPr>
                <w:i/>
                <w:iCs/>
                <w:color w:val="1A1A1A"/>
                <w:sz w:val="17"/>
                <w:szCs w:val="17"/>
                <w:lang w:val="en-US"/>
              </w:rPr>
              <w:t xml:space="preserve"> rows, select Yes or Not Yet and provide the required supporting information.</w:t>
            </w:r>
          </w:p>
        </w:tc>
      </w:tr>
      <w:tr w:rsidR="00B536F5" w14:paraId="4A323207" w14:textId="77777777" w:rsidTr="4C193DDB">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7310F6F" w14:textId="77777777" w:rsidR="00B536F5" w:rsidRDefault="00EC641C">
            <w:pPr>
              <w:spacing w:before="20" w:after="20"/>
              <w:jc w:val="center"/>
            </w:pPr>
            <w:r>
              <w:rPr>
                <w:b/>
                <w:bCs/>
                <w:color w:val="1A1A1A"/>
                <w:sz w:val="17"/>
                <w:szCs w:val="17"/>
              </w:rPr>
              <w:lastRenderedPageBreak/>
              <w:t>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EC1074F" w14:textId="77777777" w:rsidR="00B536F5" w:rsidRDefault="00EC641C">
            <w:pPr>
              <w:spacing w:before="20" w:after="20"/>
            </w:pPr>
            <w:r>
              <w:rPr>
                <w:b/>
                <w:bCs/>
                <w:color w:val="2E75B6"/>
                <w:sz w:val="17"/>
                <w:szCs w:val="17"/>
              </w:rPr>
              <w:t>Awareness</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8941E47" w14:textId="77777777" w:rsidR="00B536F5" w:rsidRDefault="00EC641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F7E2F96" w14:textId="77777777" w:rsidR="00B536F5" w:rsidRDefault="00EC641C">
            <w:pPr>
              <w:spacing w:before="20" w:after="20"/>
            </w:pPr>
            <w:r>
              <w:rPr>
                <w:i/>
                <w:iCs/>
                <w:color w:val="1A1A1A"/>
                <w:sz w:val="17"/>
                <w:szCs w:val="17"/>
              </w:rPr>
              <w:t>Leading Awareness</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470A29B8" w14:textId="77777777" w:rsidR="00B536F5" w:rsidRDefault="4C193DDB">
            <w:pPr>
              <w:spacing w:before="20" w:after="20"/>
            </w:pPr>
            <w:r w:rsidRPr="4C193DDB">
              <w:rPr>
                <w:color w:val="1A1A1A"/>
                <w:sz w:val="18"/>
                <w:szCs w:val="18"/>
                <w:lang w:val="en-US"/>
              </w:rPr>
              <w:t xml:space="preserve">AND across all three rows: every row has been addressed. For Yes rows: the company </w:t>
            </w:r>
            <w:proofErr w:type="spellStart"/>
            <w:r w:rsidRPr="4C193DDB">
              <w:rPr>
                <w:color w:val="1A1A1A"/>
                <w:sz w:val="18"/>
                <w:szCs w:val="18"/>
                <w:lang w:val="en-US"/>
              </w:rPr>
              <w:t>recognises</w:t>
            </w:r>
            <w:proofErr w:type="spellEnd"/>
            <w:r w:rsidRPr="4C193DDB">
              <w:rPr>
                <w:color w:val="1A1A1A"/>
                <w:sz w:val="18"/>
                <w:szCs w:val="18"/>
                <w:lang w:val="en-US"/>
              </w:rPr>
              <w:t xml:space="preserve"> it has made the commitment (selecting Yes is full recognition for that row). For Not Yet rows: the company provides a substantive explanation in the ‘if Not Yet’ column covering why the commitment is not in place, any plans to adopt it, and an expected date where available. A company with all three rows answered — whether Yes or Not Yet with explanation — reaches this level. Blank rows or bare Not Yet with no explanation prevent score 5.</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69D26CD" w14:textId="77777777" w:rsidR="00B536F5" w:rsidRDefault="00EC641C">
            <w:pPr>
              <w:spacing w:before="20" w:after="20"/>
            </w:pPr>
            <w:r>
              <w:rPr>
                <w:i/>
                <w:iCs/>
                <w:color w:val="1A1A1A"/>
                <w:sz w:val="17"/>
                <w:szCs w:val="17"/>
              </w:rPr>
              <w:t>Highest level achieved for Awareness. To also reach Action score 5, ensure every Yes row has both a link to the public document and a date of implementation.</w:t>
            </w:r>
          </w:p>
        </w:tc>
      </w:tr>
      <w:tr w:rsidR="00B536F5" w14:paraId="146EF30F" w14:textId="77777777" w:rsidTr="4C193DDB">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2C3D751" w14:textId="77777777" w:rsidR="00B536F5" w:rsidRDefault="00EC641C">
            <w:pPr>
              <w:spacing w:before="20" w:after="20"/>
              <w:jc w:val="center"/>
            </w:pPr>
            <w:r>
              <w:rPr>
                <w:b/>
                <w:bCs/>
                <w:color w:val="1A1A1A"/>
                <w:sz w:val="17"/>
                <w:szCs w:val="17"/>
              </w:rPr>
              <w:t>4</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CE446E2" w14:textId="77777777" w:rsidR="00B536F5" w:rsidRDefault="00EC641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322F001" w14:textId="77777777" w:rsidR="00B536F5" w:rsidRDefault="00EC641C">
            <w:pPr>
              <w:spacing w:before="20" w:after="20"/>
              <w:jc w:val="center"/>
            </w:pPr>
            <w:r>
              <w:rPr>
                <w:b/>
                <w:bCs/>
                <w:color w:val="1A1A1A"/>
                <w:sz w:val="19"/>
                <w:szCs w:val="19"/>
              </w:rPr>
              <w:t>0</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049904B" w14:textId="77777777" w:rsidR="00B536F5" w:rsidRDefault="00EC641C">
            <w:pPr>
              <w:spacing w:before="20" w:after="20"/>
            </w:pPr>
            <w:r>
              <w:rPr>
                <w:i/>
                <w:iCs/>
                <w:color w:val="1A1A1A"/>
                <w:sz w:val="17"/>
                <w:szCs w:val="17"/>
              </w:rPr>
              <w:t>No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EB8A356" w14:textId="77777777" w:rsidR="00B536F5" w:rsidRDefault="4C193DDB">
            <w:pPr>
              <w:spacing w:before="20" w:after="20"/>
            </w:pPr>
            <w:r w:rsidRPr="4C193DDB">
              <w:rPr>
                <w:color w:val="1A1A1A"/>
                <w:sz w:val="18"/>
                <w:szCs w:val="18"/>
                <w:lang w:val="en-US"/>
              </w:rPr>
              <w:t xml:space="preserve">AND across all rows: no link/attachment is provided for any row AND no date of implementation is provided for any row. This applies regardless of Yes/Not Yet selections. A company may have selected Yes in all three rows but if no documents or dates are provided, Action = 0. Not Yet rows </w:t>
            </w:r>
            <w:proofErr w:type="gramStart"/>
            <w:r w:rsidRPr="4C193DDB">
              <w:rPr>
                <w:color w:val="1A1A1A"/>
                <w:sz w:val="18"/>
                <w:szCs w:val="18"/>
                <w:lang w:val="en-US"/>
              </w:rPr>
              <w:t>by definition contribute</w:t>
            </w:r>
            <w:proofErr w:type="gramEnd"/>
            <w:r w:rsidRPr="4C193DDB">
              <w:rPr>
                <w:color w:val="1A1A1A"/>
                <w:sz w:val="18"/>
                <w:szCs w:val="18"/>
                <w:lang w:val="en-US"/>
              </w:rPr>
              <w:t xml:space="preserve"> 0 to Action — but a company with all three rows as Not Yet and no Yes rows also scores 0 here, since there are no published commitments to evidence.</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69E33AA" w14:textId="77777777" w:rsidR="00B536F5" w:rsidRDefault="4C193DDB">
            <w:pPr>
              <w:spacing w:before="20" w:after="20"/>
            </w:pPr>
            <w:r w:rsidRPr="4C193DDB">
              <w:rPr>
                <w:i/>
                <w:iCs/>
                <w:color w:val="1A1A1A"/>
                <w:sz w:val="17"/>
                <w:szCs w:val="17"/>
                <w:lang w:val="en-US"/>
              </w:rPr>
              <w:t>For any row where Yes is selected, provide the link to or attach the relevant public document. This is the minimum required to score above 0 on Action.</w:t>
            </w:r>
          </w:p>
        </w:tc>
      </w:tr>
      <w:tr w:rsidR="00B536F5" w14:paraId="30169B09" w14:textId="77777777" w:rsidTr="4C193DDB">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055DCC4" w14:textId="77777777" w:rsidR="00B536F5" w:rsidRDefault="00EC641C">
            <w:pPr>
              <w:spacing w:before="20" w:after="20"/>
              <w:jc w:val="center"/>
            </w:pPr>
            <w:r>
              <w:rPr>
                <w:b/>
                <w:bCs/>
                <w:color w:val="1A1A1A"/>
                <w:sz w:val="17"/>
                <w:szCs w:val="17"/>
              </w:rPr>
              <w:t>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2DEDCF4F" w14:textId="77777777" w:rsidR="00B536F5" w:rsidRDefault="00EC641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6B20A0C" w14:textId="77777777" w:rsidR="00B536F5" w:rsidRDefault="00EC641C">
            <w:pPr>
              <w:spacing w:before="20" w:after="20"/>
              <w:jc w:val="center"/>
            </w:pPr>
            <w:r>
              <w:rPr>
                <w:b/>
                <w:bCs/>
                <w:color w:val="1A1A1A"/>
                <w:sz w:val="19"/>
                <w:szCs w:val="19"/>
              </w:rPr>
              <w:t>1</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C4D92A4" w14:textId="77777777" w:rsidR="00B536F5" w:rsidRDefault="00EC641C">
            <w:pPr>
              <w:spacing w:before="20" w:after="20"/>
            </w:pPr>
            <w:r>
              <w:rPr>
                <w:i/>
                <w:iCs/>
                <w:color w:val="1A1A1A"/>
                <w:sz w:val="17"/>
                <w:szCs w:val="17"/>
              </w:rPr>
              <w:t>Minimal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0693D983" w14:textId="77777777" w:rsidR="00B536F5" w:rsidRDefault="4C193DDB">
            <w:pPr>
              <w:spacing w:before="20" w:after="20"/>
            </w:pPr>
            <w:r w:rsidRPr="4C193DDB">
              <w:rPr>
                <w:color w:val="1A1A1A"/>
                <w:sz w:val="18"/>
                <w:szCs w:val="18"/>
                <w:lang w:val="en-US"/>
              </w:rPr>
              <w:t>OR across rows: at least one Yes row has either a link/attachment OR a date of implementation — but not necessarily both. For example: one row has a link but no date; OR one row has a date but no link. Only one row may have even this partial evidence. Not Yet rows contribute 0 to Action regardless of explanation quality.</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7AAFBEF8" w14:textId="77777777" w:rsidR="00B536F5" w:rsidRDefault="4C193DDB">
            <w:pPr>
              <w:spacing w:before="20" w:after="20"/>
            </w:pPr>
            <w:r w:rsidRPr="4C193DDB">
              <w:rPr>
                <w:i/>
                <w:iCs/>
                <w:color w:val="1A1A1A"/>
                <w:sz w:val="17"/>
                <w:szCs w:val="17"/>
                <w:lang w:val="en-US"/>
              </w:rPr>
              <w:t>For every Yes row, provide BOTH a link to the public document AND a date of implementation. A link without a date (or vice versa) is incomplete Action evidence.</w:t>
            </w:r>
          </w:p>
        </w:tc>
      </w:tr>
      <w:tr w:rsidR="00B536F5" w14:paraId="3D2EA853" w14:textId="77777777" w:rsidTr="4C193DDB">
        <w:tc>
          <w:tcPr>
            <w:tcW w:w="6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3BC2995D" w14:textId="77777777" w:rsidR="00B536F5" w:rsidRDefault="00EC641C">
            <w:pPr>
              <w:spacing w:before="20" w:after="20"/>
              <w:jc w:val="center"/>
            </w:pPr>
            <w:r>
              <w:rPr>
                <w:b/>
                <w:bCs/>
                <w:color w:val="1A1A1A"/>
                <w:sz w:val="17"/>
                <w:szCs w:val="17"/>
              </w:rPr>
              <w:t>4</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560DA689" w14:textId="77777777" w:rsidR="00B536F5" w:rsidRDefault="00EC641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0B778152" w14:textId="77777777" w:rsidR="00B536F5" w:rsidRDefault="00EC641C">
            <w:pPr>
              <w:spacing w:before="20" w:after="20"/>
              <w:jc w:val="center"/>
            </w:pPr>
            <w:r>
              <w:rPr>
                <w:b/>
                <w:bCs/>
                <w:color w:val="1A1A1A"/>
                <w:sz w:val="19"/>
                <w:szCs w:val="19"/>
              </w:rPr>
              <w:t>3</w:t>
            </w:r>
          </w:p>
        </w:tc>
        <w:tc>
          <w:tcPr>
            <w:tcW w:w="12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vAlign w:val="center"/>
          </w:tcPr>
          <w:p w14:paraId="241656D2" w14:textId="77777777" w:rsidR="00B536F5" w:rsidRDefault="00EC641C">
            <w:pPr>
              <w:spacing w:before="20" w:after="20"/>
            </w:pPr>
            <w:r>
              <w:rPr>
                <w:i/>
                <w:iCs/>
                <w:color w:val="1A1A1A"/>
                <w:sz w:val="17"/>
                <w:szCs w:val="17"/>
              </w:rPr>
              <w:t>Adequate Action</w:t>
            </w:r>
          </w:p>
        </w:tc>
        <w:tc>
          <w:tcPr>
            <w:tcW w:w="380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AE4FAC2" w14:textId="77777777" w:rsidR="00B536F5" w:rsidRDefault="4C193DDB">
            <w:pPr>
              <w:spacing w:before="20" w:after="20"/>
            </w:pPr>
            <w:r w:rsidRPr="4C193DDB">
              <w:rPr>
                <w:color w:val="1A1A1A"/>
                <w:sz w:val="18"/>
                <w:szCs w:val="18"/>
                <w:lang w:val="en-US"/>
              </w:rPr>
              <w:t xml:space="preserve">OR across rows, AND within row: at least one Yes row has BOTH a link/attachment AND a date of implementation — meaning there is complete documentary evidence for that commitment area. Other rows may be Not Yet (contributing 0) or </w:t>
            </w:r>
            <w:proofErr w:type="gramStart"/>
            <w:r w:rsidRPr="4C193DDB">
              <w:rPr>
                <w:color w:val="1A1A1A"/>
                <w:sz w:val="18"/>
                <w:szCs w:val="18"/>
                <w:lang w:val="en-US"/>
              </w:rPr>
              <w:t>Yes</w:t>
            </w:r>
            <w:proofErr w:type="gramEnd"/>
            <w:r w:rsidRPr="4C193DDB">
              <w:rPr>
                <w:color w:val="1A1A1A"/>
                <w:sz w:val="18"/>
                <w:szCs w:val="18"/>
                <w:lang w:val="en-US"/>
              </w:rPr>
              <w:t xml:space="preserve"> with only partial evidence (link without date, or date without link).</w:t>
            </w:r>
          </w:p>
        </w:tc>
        <w:tc>
          <w:tcPr>
            <w:tcW w:w="278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4B31DBA1" w14:textId="77777777" w:rsidR="00B536F5" w:rsidRDefault="00EC641C">
            <w:pPr>
              <w:spacing w:before="20" w:after="20"/>
            </w:pPr>
            <w:r>
              <w:rPr>
                <w:i/>
                <w:iCs/>
                <w:color w:val="1A1A1A"/>
                <w:sz w:val="17"/>
                <w:szCs w:val="17"/>
              </w:rPr>
              <w:t>Ensure every Yes row has both a link and a date — not just one. Score 5 requires AND across all Yes rows: every row where Yes is selected must have both elements.</w:t>
            </w:r>
          </w:p>
        </w:tc>
      </w:tr>
      <w:tr w:rsidR="00B536F5" w14:paraId="26DAB5E8" w14:textId="77777777" w:rsidTr="4C193DDB">
        <w:tc>
          <w:tcPr>
            <w:tcW w:w="6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7CD048C6" w14:textId="77777777" w:rsidR="00B536F5" w:rsidRDefault="00EC641C">
            <w:pPr>
              <w:spacing w:before="20" w:after="20"/>
              <w:jc w:val="center"/>
            </w:pPr>
            <w:r>
              <w:rPr>
                <w:b/>
                <w:bCs/>
                <w:color w:val="1A1A1A"/>
                <w:sz w:val="17"/>
                <w:szCs w:val="17"/>
              </w:rPr>
              <w:t>4</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5BFA48F0" w14:textId="77777777" w:rsidR="00B536F5" w:rsidRDefault="00EC641C">
            <w:pPr>
              <w:spacing w:before="20" w:after="20"/>
            </w:pPr>
            <w:r>
              <w:rPr>
                <w:b/>
                <w:bCs/>
                <w:color w:val="ED7D31"/>
                <w:sz w:val="17"/>
                <w:szCs w:val="17"/>
              </w:rPr>
              <w:t>Action</w:t>
            </w:r>
          </w:p>
        </w:tc>
        <w:tc>
          <w:tcPr>
            <w:tcW w:w="5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44240AAE" w14:textId="77777777" w:rsidR="00B536F5" w:rsidRDefault="00EC641C">
            <w:pPr>
              <w:spacing w:before="20" w:after="20"/>
              <w:jc w:val="center"/>
            </w:pPr>
            <w:r>
              <w:rPr>
                <w:b/>
                <w:bCs/>
                <w:color w:val="1A1A1A"/>
                <w:sz w:val="19"/>
                <w:szCs w:val="19"/>
              </w:rPr>
              <w:t>5</w:t>
            </w:r>
          </w:p>
        </w:tc>
        <w:tc>
          <w:tcPr>
            <w:tcW w:w="12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vAlign w:val="center"/>
          </w:tcPr>
          <w:p w14:paraId="1A041FF9" w14:textId="77777777" w:rsidR="00B536F5" w:rsidRDefault="00EC641C">
            <w:pPr>
              <w:spacing w:before="20" w:after="20"/>
            </w:pPr>
            <w:r>
              <w:rPr>
                <w:i/>
                <w:iCs/>
                <w:color w:val="1A1A1A"/>
                <w:sz w:val="17"/>
                <w:szCs w:val="17"/>
              </w:rPr>
              <w:t>Leading Action</w:t>
            </w:r>
          </w:p>
        </w:tc>
        <w:tc>
          <w:tcPr>
            <w:tcW w:w="380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66993D9D" w14:textId="77777777" w:rsidR="00B536F5" w:rsidRDefault="4C193DDB">
            <w:pPr>
              <w:spacing w:before="20" w:after="20"/>
            </w:pPr>
            <w:r w:rsidRPr="4C193DDB">
              <w:rPr>
                <w:color w:val="1A1A1A"/>
                <w:sz w:val="18"/>
                <w:szCs w:val="18"/>
                <w:lang w:val="en-US"/>
              </w:rPr>
              <w:t>AND across all Yes rows, AND within each Yes row: every row where Yes has been selected has BOTH a link to or attachment of the relevant public document AND a date of implementation. Not Yet rows contribute 0 to Action, but their presence does not prevent this score — score 5 is reached by fully evidencing every commitment the company claims to have made. A company with two Yes rows (both with link and date) and one Not Yet row can still reach Action score 5, because all Yes rows are fully evidenced.</w:t>
            </w:r>
          </w:p>
        </w:tc>
        <w:tc>
          <w:tcPr>
            <w:tcW w:w="2780" w:type="dxa"/>
            <w:tcBorders>
              <w:top w:val="single" w:sz="1" w:space="0" w:color="CCCCCC"/>
              <w:left w:val="single" w:sz="1" w:space="0" w:color="CCCCCC"/>
              <w:bottom w:val="single" w:sz="1" w:space="0" w:color="CCCCCC"/>
              <w:right w:val="single" w:sz="1" w:space="0" w:color="CCCCCC"/>
            </w:tcBorders>
            <w:shd w:val="clear" w:color="auto" w:fill="FFFFFF"/>
            <w:tcMar>
              <w:top w:w="90" w:type="dxa"/>
              <w:left w:w="130" w:type="dxa"/>
              <w:bottom w:w="90" w:type="dxa"/>
              <w:right w:w="130" w:type="dxa"/>
            </w:tcMar>
          </w:tcPr>
          <w:p w14:paraId="3F0675C4" w14:textId="77777777" w:rsidR="00B536F5" w:rsidRDefault="00EC641C">
            <w:pPr>
              <w:spacing w:before="20" w:after="20"/>
            </w:pPr>
            <w:r>
              <w:rPr>
                <w:i/>
                <w:iCs/>
                <w:color w:val="1A1A1A"/>
                <w:sz w:val="17"/>
                <w:szCs w:val="17"/>
              </w:rPr>
              <w:t>Highest level achieved for Action. To also achieve Awareness score 5, ensure the Not Yet row (if any) has a substantive explanation covering why the commitment is not in place and any plans/expected dates.</w:t>
            </w:r>
          </w:p>
        </w:tc>
      </w:tr>
    </w:tbl>
    <w:p w14:paraId="02EB378F" w14:textId="77777777" w:rsidR="00B536F5" w:rsidRDefault="00B536F5">
      <w:pPr>
        <w:pBdr>
          <w:bottom w:val="single" w:sz="4" w:space="1" w:color="D9D9D9"/>
        </w:pBdr>
        <w:spacing w:before="240" w:after="240"/>
      </w:pPr>
    </w:p>
    <w:p w14:paraId="0BD2FA26" w14:textId="77777777" w:rsidR="00B536F5" w:rsidRDefault="00EC641C">
      <w:pPr>
        <w:pStyle w:val="Heading1"/>
        <w:spacing w:before="360" w:after="160"/>
      </w:pPr>
      <w:r>
        <w:rPr>
          <w:b/>
          <w:bCs/>
          <w:color w:val="1F3864"/>
          <w:sz w:val="34"/>
          <w:szCs w:val="34"/>
        </w:rPr>
        <w:t>4. Score Calculation</w:t>
      </w:r>
    </w:p>
    <w:p w14:paraId="3F1B5ACC" w14:textId="77777777" w:rsidR="00B536F5" w:rsidRDefault="00EC641C">
      <w:pPr>
        <w:spacing w:before="80" w:after="80"/>
      </w:pPr>
      <w:r>
        <w:rPr>
          <w:color w:val="1A1A1A"/>
        </w:rPr>
        <w:t>Once Awareness and Action sub-scores are assigned, the composite topic score is calculated using equal weighting across the two dimensions.</w:t>
      </w:r>
    </w:p>
    <w:p w14:paraId="65FFD978" w14:textId="77777777" w:rsidR="00B536F5" w:rsidRDefault="4C193DDB">
      <w:pPr>
        <w:pStyle w:val="Heading2"/>
        <w:spacing w:before="280" w:after="120"/>
      </w:pPr>
      <w:proofErr w:type="gramStart"/>
      <w:r w:rsidRPr="4C193DDB">
        <w:rPr>
          <w:b/>
          <w:bCs/>
          <w:color w:val="2E75B6"/>
          <w:lang w:val="en-US"/>
        </w:rPr>
        <w:t>4.1  Formulas</w:t>
      </w:r>
      <w:proofErr w:type="gramEnd"/>
    </w:p>
    <w:p w14:paraId="6E6B1DA9" w14:textId="77777777" w:rsidR="00B536F5" w:rsidRDefault="4C193DDB" w:rsidP="4C193DDB">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4C193DDB">
        <w:rPr>
          <w:rFonts w:ascii="Courier New" w:eastAsia="Courier New" w:hAnsi="Courier New" w:cs="Courier New"/>
          <w:b/>
          <w:bCs/>
          <w:color w:val="1F3864"/>
          <w:lang w:val="en-US"/>
        </w:rPr>
        <w:t>Composite (0–5)   =</w:t>
      </w:r>
      <w:proofErr w:type="gramStart"/>
      <w:r w:rsidRPr="4C193DDB">
        <w:rPr>
          <w:rFonts w:ascii="Courier New" w:eastAsia="Courier New" w:hAnsi="Courier New" w:cs="Courier New"/>
          <w:b/>
          <w:bCs/>
          <w:color w:val="1F3864"/>
          <w:lang w:val="en-US"/>
        </w:rPr>
        <w:t xml:space="preserve">   (Awareness  +</w:t>
      </w:r>
      <w:proofErr w:type="gramEnd"/>
      <w:r w:rsidRPr="4C193DDB">
        <w:rPr>
          <w:rFonts w:ascii="Courier New" w:eastAsia="Courier New" w:hAnsi="Courier New" w:cs="Courier New"/>
          <w:b/>
          <w:bCs/>
          <w:color w:val="1F3864"/>
          <w:lang w:val="en-US"/>
        </w:rPr>
        <w:t xml:space="preserve">  </w:t>
      </w:r>
      <w:proofErr w:type="gramStart"/>
      <w:r w:rsidRPr="4C193DDB">
        <w:rPr>
          <w:rFonts w:ascii="Courier New" w:eastAsia="Courier New" w:hAnsi="Courier New" w:cs="Courier New"/>
          <w:b/>
          <w:bCs/>
          <w:color w:val="1F3864"/>
          <w:lang w:val="en-US"/>
        </w:rPr>
        <w:t>Action)  ÷</w:t>
      </w:r>
      <w:proofErr w:type="gramEnd"/>
      <w:r w:rsidRPr="4C193DDB">
        <w:rPr>
          <w:rFonts w:ascii="Courier New" w:eastAsia="Courier New" w:hAnsi="Courier New" w:cs="Courier New"/>
          <w:b/>
          <w:bCs/>
          <w:color w:val="1F3864"/>
          <w:lang w:val="en-US"/>
        </w:rPr>
        <w:t xml:space="preserve">  2</w:t>
      </w:r>
    </w:p>
    <w:p w14:paraId="3FCA8DB3" w14:textId="77777777" w:rsidR="00B536F5" w:rsidRDefault="4C193DDB" w:rsidP="4C193DDB">
      <w:pPr>
        <w:pBdr>
          <w:top w:val="single" w:sz="4" w:space="4" w:color="2E75B6"/>
          <w:left w:val="single" w:sz="4" w:space="8" w:color="2E75B6"/>
          <w:bottom w:val="single" w:sz="4" w:space="4" w:color="2E75B6"/>
          <w:right w:val="single" w:sz="4" w:space="8" w:color="2E75B6"/>
        </w:pBdr>
        <w:shd w:val="clear" w:color="auto" w:fill="DEEAF1"/>
        <w:spacing w:before="120" w:after="120"/>
        <w:jc w:val="center"/>
      </w:pPr>
      <w:r w:rsidRPr="4C193DDB">
        <w:rPr>
          <w:rFonts w:ascii="Courier New" w:eastAsia="Courier New" w:hAnsi="Courier New" w:cs="Courier New"/>
          <w:b/>
          <w:bCs/>
          <w:color w:val="1F3864"/>
          <w:lang w:val="en-US"/>
        </w:rPr>
        <w:t>Topic Score (0–100)   =   Composite (0–5</w:t>
      </w:r>
      <w:proofErr w:type="gramStart"/>
      <w:r w:rsidRPr="4C193DDB">
        <w:rPr>
          <w:rFonts w:ascii="Courier New" w:eastAsia="Courier New" w:hAnsi="Courier New" w:cs="Courier New"/>
          <w:b/>
          <w:bCs/>
          <w:color w:val="1F3864"/>
          <w:lang w:val="en-US"/>
        </w:rPr>
        <w:t>)  ×</w:t>
      </w:r>
      <w:proofErr w:type="gramEnd"/>
      <w:r w:rsidRPr="4C193DDB">
        <w:rPr>
          <w:rFonts w:ascii="Courier New" w:eastAsia="Courier New" w:hAnsi="Courier New" w:cs="Courier New"/>
          <w:b/>
          <w:bCs/>
          <w:color w:val="1F3864"/>
          <w:lang w:val="en-US"/>
        </w:rPr>
        <w:t xml:space="preserve">  20</w:t>
      </w:r>
    </w:p>
    <w:p w14:paraId="14C94001" w14:textId="77777777" w:rsidR="00B536F5" w:rsidRDefault="4C193DDB">
      <w:pPr>
        <w:spacing w:before="80" w:after="60"/>
      </w:pPr>
      <w:r w:rsidRPr="4C193DDB">
        <w:rPr>
          <w:i/>
          <w:iCs/>
          <w:color w:val="666666"/>
          <w:sz w:val="17"/>
          <w:szCs w:val="17"/>
          <w:lang w:val="en-US"/>
        </w:rPr>
        <w:t>All reported topic scores are on the 0–100 scale. Each dimension carries equal weight (50%). There is no Approach dimension for this topic.</w:t>
      </w:r>
    </w:p>
    <w:p w14:paraId="71DEDFB3" w14:textId="77777777" w:rsidR="00B536F5" w:rsidRDefault="4C193DDB">
      <w:pPr>
        <w:pStyle w:val="Heading2"/>
        <w:spacing w:before="280" w:after="120"/>
      </w:pPr>
      <w:proofErr w:type="gramStart"/>
      <w:r w:rsidRPr="4C193DDB">
        <w:rPr>
          <w:b/>
          <w:bCs/>
          <w:color w:val="2E75B6"/>
          <w:lang w:val="en-US"/>
        </w:rPr>
        <w:t>4.2  Worked</w:t>
      </w:r>
      <w:proofErr w:type="gramEnd"/>
      <w:r w:rsidRPr="4C193DDB">
        <w:rPr>
          <w:b/>
          <w:bCs/>
          <w:color w:val="2E75B6"/>
          <w:lang w:val="en-US"/>
        </w:rPr>
        <w:t xml:space="preserve"> Examples</w:t>
      </w:r>
    </w:p>
    <w:p w14:paraId="3175ECC0" w14:textId="77777777" w:rsidR="00B536F5" w:rsidRDefault="00EC641C">
      <w:pPr>
        <w:spacing w:before="80" w:after="80"/>
      </w:pPr>
      <w:r>
        <w:rPr>
          <w:b/>
          <w:bCs/>
          <w:color w:val="2E75B6"/>
        </w:rPr>
        <w:t>Example A: All three commitments in place with full documentation</w:t>
      </w:r>
    </w:p>
    <w:p w14:paraId="6861B44A" w14:textId="77777777" w:rsidR="00B536F5" w:rsidRDefault="00EC641C">
      <w:pPr>
        <w:spacing w:before="80" w:after="80"/>
      </w:pPr>
      <w:r>
        <w:rPr>
          <w:color w:val="1A1A1A"/>
        </w:rPr>
        <w:t>A company responds as follows in Table Q1.5:</w:t>
      </w:r>
    </w:p>
    <w:p w14:paraId="45AB943D" w14:textId="77777777" w:rsidR="00B536F5" w:rsidRDefault="00EC641C">
      <w:pPr>
        <w:spacing w:before="80" w:after="80"/>
      </w:pPr>
      <w:r>
        <w:rPr>
          <w:color w:val="1A1A1A"/>
          <w:sz w:val="19"/>
          <w:szCs w:val="19"/>
        </w:rPr>
        <w:t>Row 1 (Board-level HR commitment): Yes. Link: https://www.company.com/human-rights-policy. Date: 15 March 2021.</w:t>
      </w:r>
    </w:p>
    <w:p w14:paraId="1C0CBF4C" w14:textId="77777777" w:rsidR="00B536F5" w:rsidRDefault="4C193DDB">
      <w:pPr>
        <w:spacing w:before="80" w:after="80"/>
      </w:pPr>
      <w:r w:rsidRPr="4C193DDB">
        <w:rPr>
          <w:color w:val="1A1A1A"/>
          <w:sz w:val="19"/>
          <w:szCs w:val="19"/>
          <w:lang w:val="en-US"/>
        </w:rPr>
        <w:t xml:space="preserve">Row 2 (Forced </w:t>
      </w:r>
      <w:proofErr w:type="spellStart"/>
      <w:r w:rsidRPr="4C193DDB">
        <w:rPr>
          <w:color w:val="1A1A1A"/>
          <w:sz w:val="19"/>
          <w:szCs w:val="19"/>
          <w:lang w:val="en-US"/>
        </w:rPr>
        <w:t>labour</w:t>
      </w:r>
      <w:proofErr w:type="spellEnd"/>
      <w:r w:rsidRPr="4C193DDB">
        <w:rPr>
          <w:color w:val="1A1A1A"/>
          <w:sz w:val="19"/>
          <w:szCs w:val="19"/>
          <w:lang w:val="en-US"/>
        </w:rPr>
        <w:t>/modern slavery commitment): Yes. Link: https://www.company.com/modern-slavery-statement-2024. Date: 1 January 2024.</w:t>
      </w:r>
    </w:p>
    <w:p w14:paraId="78547F6F" w14:textId="77777777" w:rsidR="00B536F5" w:rsidRDefault="00EC641C">
      <w:pPr>
        <w:spacing w:before="80" w:after="80"/>
      </w:pPr>
      <w:r>
        <w:rPr>
          <w:color w:val="1A1A1A"/>
          <w:sz w:val="19"/>
          <w:szCs w:val="19"/>
        </w:rPr>
        <w:t>Row 3 (Remedy commitment): Yes. Link: https://www.company.com/human-rights-policy (same document, section 4 covers remedy). Date: 15 March 2021.</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B536F5" w14:paraId="34392AC8" w14:textId="77777777" w:rsidTr="4C193DDB">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B1C5060" w14:textId="77777777" w:rsidR="00B536F5" w:rsidRDefault="00EC641C">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5FC53F1" w14:textId="77777777" w:rsidR="00B536F5" w:rsidRDefault="00EC641C">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ED958A7" w14:textId="77777777" w:rsidR="00B536F5" w:rsidRDefault="00EC641C">
            <w:pPr>
              <w:jc w:val="center"/>
            </w:pPr>
            <w:r>
              <w:rPr>
                <w:b/>
                <w:bCs/>
                <w:color w:val="FFFFFF"/>
                <w:sz w:val="16"/>
                <w:szCs w:val="16"/>
              </w:rPr>
              <w:t>Calculation</w:t>
            </w:r>
          </w:p>
        </w:tc>
      </w:tr>
      <w:tr w:rsidR="00B536F5" w14:paraId="1035F6D0" w14:textId="77777777" w:rsidTr="4C193DDB">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A2E97A2" w14:textId="77777777" w:rsidR="00B536F5" w:rsidRDefault="00EC641C">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5CBA12AD" w14:textId="77777777" w:rsidR="00B536F5" w:rsidRDefault="4C193DDB">
            <w:pPr>
              <w:spacing w:before="20" w:after="20"/>
            </w:pPr>
            <w:r w:rsidRPr="4C193DDB">
              <w:rPr>
                <w:color w:val="1A1A1A"/>
                <w:sz w:val="18"/>
                <w:szCs w:val="18"/>
                <w:lang w:val="en-US"/>
              </w:rPr>
              <w:t>5 (</w:t>
            </w:r>
            <w:proofErr w:type="gramStart"/>
            <w:r w:rsidRPr="4C193DDB">
              <w:rPr>
                <w:color w:val="1A1A1A"/>
                <w:sz w:val="18"/>
                <w:szCs w:val="18"/>
                <w:lang w:val="en-US"/>
              </w:rPr>
              <w:t>Leading) —</w:t>
            </w:r>
            <w:proofErr w:type="gramEnd"/>
            <w:r w:rsidRPr="4C193DDB">
              <w:rPr>
                <w:color w:val="1A1A1A"/>
                <w:sz w:val="18"/>
                <w:szCs w:val="18"/>
                <w:lang w:val="en-US"/>
              </w:rPr>
              <w:t xml:space="preserve"> AND across all three rows satisfied: </w:t>
            </w:r>
            <w:proofErr w:type="gramStart"/>
            <w:r w:rsidRPr="4C193DDB">
              <w:rPr>
                <w:color w:val="1A1A1A"/>
                <w:sz w:val="18"/>
                <w:szCs w:val="18"/>
                <w:lang w:val="en-US"/>
              </w:rPr>
              <w:t>Yes</w:t>
            </w:r>
            <w:proofErr w:type="gramEnd"/>
            <w:r w:rsidRPr="4C193DDB">
              <w:rPr>
                <w:color w:val="1A1A1A"/>
                <w:sz w:val="18"/>
                <w:szCs w:val="18"/>
                <w:lang w:val="en-US"/>
              </w:rPr>
              <w:t xml:space="preserve"> is selected in all three rows. Every row is addressed with a clear recognition of the commitment being in place.</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6A05A809" w14:textId="77777777" w:rsidR="00B536F5" w:rsidRDefault="00B536F5">
            <w:pPr>
              <w:spacing w:before="20" w:after="20"/>
            </w:pPr>
          </w:p>
        </w:tc>
      </w:tr>
      <w:tr w:rsidR="00B536F5" w14:paraId="2E3DD2B4" w14:textId="77777777" w:rsidTr="4C193DDB">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2F06B1F4" w14:textId="77777777" w:rsidR="00B536F5" w:rsidRDefault="00EC641C">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0C4A3642" w14:textId="77777777" w:rsidR="00B536F5" w:rsidRDefault="00EC641C">
            <w:pPr>
              <w:spacing w:before="20" w:after="20"/>
            </w:pPr>
            <w:r>
              <w:rPr>
                <w:color w:val="1A1A1A"/>
                <w:sz w:val="18"/>
                <w:szCs w:val="18"/>
              </w:rPr>
              <w:t>5 (Leading) — AND across all Yes rows satisfied AND within each row: all three rows have Yes selected AND each has both a link AND a date of implementation. Full documentary evidence provided for all three commitment areas.</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5A39BBE3" w14:textId="77777777" w:rsidR="00B536F5" w:rsidRDefault="00B536F5">
            <w:pPr>
              <w:spacing w:before="20" w:after="20"/>
            </w:pPr>
          </w:p>
        </w:tc>
      </w:tr>
      <w:tr w:rsidR="00B536F5" w14:paraId="766EFA3A" w14:textId="77777777" w:rsidTr="4C193DDB">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C00B5CD" w14:textId="77777777" w:rsidR="00B536F5" w:rsidRDefault="00EC641C">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566B2543" w14:textId="77777777" w:rsidR="00B536F5" w:rsidRDefault="00EC641C">
            <w:pPr>
              <w:spacing w:before="20" w:after="20"/>
            </w:pPr>
            <w:r>
              <w:rPr>
                <w:b/>
                <w:bCs/>
                <w:color w:val="1A1A1A"/>
                <w:sz w:val="19"/>
                <w:szCs w:val="19"/>
              </w:rPr>
              <w:t>(5 + 5) ÷ 2 = 5.00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4A88731E" w14:textId="77777777" w:rsidR="00B536F5" w:rsidRDefault="00EC641C">
            <w:pPr>
              <w:spacing w:before="20" w:after="20"/>
            </w:pPr>
            <w:r>
              <w:rPr>
                <w:b/>
                <w:bCs/>
                <w:color w:val="1A1A1A"/>
                <w:sz w:val="19"/>
                <w:szCs w:val="19"/>
              </w:rPr>
              <w:t>Topic Score = 5.00 × 20 = 100 / 100</w:t>
            </w:r>
          </w:p>
        </w:tc>
      </w:tr>
    </w:tbl>
    <w:p w14:paraId="78201D7B" w14:textId="77777777" w:rsidR="00B536F5" w:rsidRDefault="00EC641C">
      <w:pPr>
        <w:spacing w:before="80" w:after="60"/>
      </w:pPr>
      <w:r>
        <w:rPr>
          <w:i/>
          <w:iCs/>
          <w:color w:val="666666"/>
          <w:sz w:val="17"/>
          <w:szCs w:val="17"/>
        </w:rPr>
        <w:t>Full marks. All three commitment areas are covered with both links and dates.</w:t>
      </w:r>
    </w:p>
    <w:p w14:paraId="5E4F0CE3" w14:textId="77777777" w:rsidR="00B536F5" w:rsidRDefault="00EC641C">
      <w:pPr>
        <w:spacing w:before="240" w:after="80"/>
      </w:pPr>
      <w:r>
        <w:rPr>
          <w:b/>
          <w:bCs/>
          <w:color w:val="2E75B6"/>
        </w:rPr>
        <w:t>Example B: Two commitments in place, one Not Yet with explanation</w:t>
      </w:r>
    </w:p>
    <w:p w14:paraId="2EE7B7AD" w14:textId="77777777" w:rsidR="00B536F5" w:rsidRDefault="00EC641C">
      <w:pPr>
        <w:spacing w:before="80" w:after="80"/>
      </w:pPr>
      <w:r>
        <w:rPr>
          <w:color w:val="1A1A1A"/>
        </w:rPr>
        <w:t>A company responds as follows in Table Q1.5:</w:t>
      </w:r>
    </w:p>
    <w:p w14:paraId="109C4A63" w14:textId="77777777" w:rsidR="00B536F5" w:rsidRDefault="00EC641C">
      <w:pPr>
        <w:spacing w:before="80" w:after="80"/>
      </w:pPr>
      <w:r>
        <w:rPr>
          <w:color w:val="1A1A1A"/>
          <w:sz w:val="19"/>
          <w:szCs w:val="19"/>
        </w:rPr>
        <w:t>Row 1 (Board-level HR commitment): Yes. Link: https://www.company.com/esg-policy. Date: blank (not provided).</w:t>
      </w:r>
    </w:p>
    <w:p w14:paraId="60F5F1AD" w14:textId="77777777" w:rsidR="00B536F5" w:rsidRDefault="4C193DDB">
      <w:pPr>
        <w:spacing w:before="80" w:after="80"/>
      </w:pPr>
      <w:r w:rsidRPr="4C193DDB">
        <w:rPr>
          <w:color w:val="1A1A1A"/>
          <w:sz w:val="19"/>
          <w:szCs w:val="19"/>
          <w:lang w:val="en-US"/>
        </w:rPr>
        <w:t xml:space="preserve">Row 2 (Forced </w:t>
      </w:r>
      <w:proofErr w:type="spellStart"/>
      <w:r w:rsidRPr="4C193DDB">
        <w:rPr>
          <w:color w:val="1A1A1A"/>
          <w:sz w:val="19"/>
          <w:szCs w:val="19"/>
          <w:lang w:val="en-US"/>
        </w:rPr>
        <w:t>labour</w:t>
      </w:r>
      <w:proofErr w:type="spellEnd"/>
      <w:r w:rsidRPr="4C193DDB">
        <w:rPr>
          <w:color w:val="1A1A1A"/>
          <w:sz w:val="19"/>
          <w:szCs w:val="19"/>
          <w:lang w:val="en-US"/>
        </w:rPr>
        <w:t>/modern slavery commitment): Yes. Link: https://www.company.com/modern-slavery-2024. Date: 1 June 2024.</w:t>
      </w:r>
    </w:p>
    <w:p w14:paraId="5BD49CCB" w14:textId="77777777" w:rsidR="00B536F5" w:rsidRDefault="00EC641C">
      <w:pPr>
        <w:spacing w:before="80" w:after="80"/>
      </w:pPr>
      <w:r>
        <w:rPr>
          <w:color w:val="1A1A1A"/>
          <w:sz w:val="19"/>
          <w:szCs w:val="19"/>
        </w:rPr>
        <w:t>Row 3 (Remedy commitment): Not Yet. Explanation: “We do not yet have a standalone public commitment to remedy. We plan to include a remedy commitment in our updated Human Rights Policy, which is currently under Board review with an expected publication date of Q2 2026.”</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2016"/>
        <w:gridCol w:w="5040"/>
        <w:gridCol w:w="3024"/>
      </w:tblGrid>
      <w:tr w:rsidR="00B536F5" w14:paraId="2B1DB986" w14:textId="77777777" w:rsidTr="4C193DDB">
        <w:trPr>
          <w:tblHeader/>
        </w:trPr>
        <w:tc>
          <w:tcPr>
            <w:tcW w:w="2016"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66D58ACB" w14:textId="77777777" w:rsidR="00B536F5" w:rsidRDefault="00EC641C">
            <w:pPr>
              <w:jc w:val="center"/>
            </w:pPr>
            <w:r>
              <w:rPr>
                <w:b/>
                <w:bCs/>
                <w:color w:val="FFFFFF"/>
                <w:sz w:val="16"/>
                <w:szCs w:val="16"/>
              </w:rPr>
              <w:t>Dimension</w:t>
            </w:r>
          </w:p>
        </w:tc>
        <w:tc>
          <w:tcPr>
            <w:tcW w:w="5040"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01A3852D" w14:textId="77777777" w:rsidR="00B536F5" w:rsidRDefault="00EC641C">
            <w:pPr>
              <w:jc w:val="center"/>
            </w:pPr>
            <w:r>
              <w:rPr>
                <w:b/>
                <w:bCs/>
                <w:color w:val="FFFFFF"/>
                <w:sz w:val="16"/>
                <w:szCs w:val="16"/>
              </w:rPr>
              <w:t>Score &amp; Rationale</w:t>
            </w:r>
          </w:p>
        </w:tc>
        <w:tc>
          <w:tcPr>
            <w:tcW w:w="3024" w:type="dxa"/>
            <w:tcBorders>
              <w:top w:val="single" w:sz="4" w:space="0" w:color="1F3864"/>
              <w:left w:val="single" w:sz="1" w:space="0" w:color="CCCCCC"/>
              <w:bottom w:val="single" w:sz="4" w:space="0" w:color="1F3864"/>
              <w:right w:val="single" w:sz="1" w:space="0" w:color="CCCCCC"/>
            </w:tcBorders>
            <w:shd w:val="clear" w:color="auto" w:fill="1F3864"/>
            <w:tcMar>
              <w:top w:w="100" w:type="dxa"/>
              <w:left w:w="130" w:type="dxa"/>
              <w:bottom w:w="100" w:type="dxa"/>
              <w:right w:w="130" w:type="dxa"/>
            </w:tcMar>
            <w:vAlign w:val="center"/>
          </w:tcPr>
          <w:p w14:paraId="7975F6F5" w14:textId="77777777" w:rsidR="00B536F5" w:rsidRDefault="00EC641C">
            <w:pPr>
              <w:jc w:val="center"/>
            </w:pPr>
            <w:r>
              <w:rPr>
                <w:b/>
                <w:bCs/>
                <w:color w:val="FFFFFF"/>
                <w:sz w:val="16"/>
                <w:szCs w:val="16"/>
              </w:rPr>
              <w:t>Calculation</w:t>
            </w:r>
          </w:p>
        </w:tc>
      </w:tr>
      <w:tr w:rsidR="00B536F5" w14:paraId="66850CF1" w14:textId="77777777" w:rsidTr="4C193DDB">
        <w:tc>
          <w:tcPr>
            <w:tcW w:w="2016"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0B2043BB" w14:textId="77777777" w:rsidR="00B536F5" w:rsidRDefault="00EC641C">
            <w:pPr>
              <w:spacing w:before="20" w:after="20"/>
            </w:pPr>
            <w:r>
              <w:rPr>
                <w:b/>
                <w:bCs/>
                <w:color w:val="2E75B6"/>
                <w:sz w:val="19"/>
                <w:szCs w:val="19"/>
              </w:rPr>
              <w:t>Awareness</w:t>
            </w:r>
          </w:p>
        </w:tc>
        <w:tc>
          <w:tcPr>
            <w:tcW w:w="5040"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31D64BC7" w14:textId="77777777" w:rsidR="00B536F5" w:rsidRDefault="4C193DDB">
            <w:pPr>
              <w:spacing w:before="20" w:after="20"/>
            </w:pPr>
            <w:r w:rsidRPr="4C193DDB">
              <w:rPr>
                <w:color w:val="1A1A1A"/>
                <w:sz w:val="18"/>
                <w:szCs w:val="18"/>
                <w:lang w:val="en-US"/>
              </w:rPr>
              <w:t>5 (</w:t>
            </w:r>
            <w:proofErr w:type="gramStart"/>
            <w:r w:rsidRPr="4C193DDB">
              <w:rPr>
                <w:color w:val="1A1A1A"/>
                <w:sz w:val="18"/>
                <w:szCs w:val="18"/>
                <w:lang w:val="en-US"/>
              </w:rPr>
              <w:t>Leading) —</w:t>
            </w:r>
            <w:proofErr w:type="gramEnd"/>
            <w:r w:rsidRPr="4C193DDB">
              <w:rPr>
                <w:color w:val="1A1A1A"/>
                <w:sz w:val="18"/>
                <w:szCs w:val="18"/>
                <w:lang w:val="en-US"/>
              </w:rPr>
              <w:t xml:space="preserve"> AND across all three rows satisfied: all three rows are addressed. Row 1: Yes selected (full recognition for this row). Row 2: Yes selected. Row 3: Not Yet with a substantive explanation covering why not, the specific plan </w:t>
            </w:r>
            <w:r w:rsidRPr="4C193DDB">
              <w:rPr>
                <w:color w:val="1A1A1A"/>
                <w:sz w:val="18"/>
                <w:szCs w:val="18"/>
                <w:lang w:val="en-US"/>
              </w:rPr>
              <w:lastRenderedPageBreak/>
              <w:t>(updated HR policy under Board review), and an expected date (Q2 2026). Awareness score 5 only requires all rows to be addressed — Not Yet with substantive explanation counts.</w:t>
            </w:r>
          </w:p>
        </w:tc>
        <w:tc>
          <w:tcPr>
            <w:tcW w:w="3024" w:type="dxa"/>
            <w:tcBorders>
              <w:top w:val="single" w:sz="1" w:space="0" w:color="CCCCCC"/>
              <w:left w:val="single" w:sz="1" w:space="0" w:color="CCCCCC"/>
              <w:bottom w:val="single" w:sz="1" w:space="0" w:color="CCCCCC"/>
              <w:right w:val="single" w:sz="1" w:space="0" w:color="CCCCCC"/>
            </w:tcBorders>
            <w:shd w:val="clear" w:color="auto" w:fill="EBF3FB"/>
            <w:tcMar>
              <w:top w:w="90" w:type="dxa"/>
              <w:left w:w="130" w:type="dxa"/>
              <w:bottom w:w="90" w:type="dxa"/>
              <w:right w:w="130" w:type="dxa"/>
            </w:tcMar>
          </w:tcPr>
          <w:p w14:paraId="41C8F396" w14:textId="77777777" w:rsidR="00B536F5" w:rsidRDefault="00B536F5">
            <w:pPr>
              <w:spacing w:before="20" w:after="20"/>
            </w:pPr>
          </w:p>
        </w:tc>
      </w:tr>
      <w:tr w:rsidR="00B536F5" w14:paraId="7BE509CA" w14:textId="77777777" w:rsidTr="4C193DDB">
        <w:tc>
          <w:tcPr>
            <w:tcW w:w="2016"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64FAB225" w14:textId="77777777" w:rsidR="00B536F5" w:rsidRDefault="00EC641C">
            <w:pPr>
              <w:spacing w:before="20" w:after="20"/>
            </w:pPr>
            <w:r>
              <w:rPr>
                <w:b/>
                <w:bCs/>
                <w:color w:val="ED7D31"/>
                <w:sz w:val="19"/>
                <w:szCs w:val="19"/>
              </w:rPr>
              <w:t>Action</w:t>
            </w:r>
          </w:p>
        </w:tc>
        <w:tc>
          <w:tcPr>
            <w:tcW w:w="5040"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3E87B077" w14:textId="77777777" w:rsidR="00B536F5" w:rsidRDefault="4C193DDB">
            <w:pPr>
              <w:spacing w:before="20" w:after="20"/>
            </w:pPr>
            <w:r w:rsidRPr="4C193DDB">
              <w:rPr>
                <w:color w:val="1A1A1A"/>
                <w:sz w:val="18"/>
                <w:szCs w:val="18"/>
                <w:lang w:val="en-US"/>
              </w:rPr>
              <w:t>3 (</w:t>
            </w:r>
            <w:proofErr w:type="gramStart"/>
            <w:r w:rsidRPr="4C193DDB">
              <w:rPr>
                <w:color w:val="1A1A1A"/>
                <w:sz w:val="18"/>
                <w:szCs w:val="18"/>
                <w:lang w:val="en-US"/>
              </w:rPr>
              <w:t>Adequate) —</w:t>
            </w:r>
            <w:proofErr w:type="gramEnd"/>
            <w:r w:rsidRPr="4C193DDB">
              <w:rPr>
                <w:color w:val="1A1A1A"/>
                <w:sz w:val="18"/>
                <w:szCs w:val="18"/>
                <w:lang w:val="en-US"/>
              </w:rPr>
              <w:t xml:space="preserve"> OR across rows, AND within row logic: Row 2 has BOTH a link AND a date — this satisfies the score 3 </w:t>
            </w:r>
            <w:proofErr w:type="gramStart"/>
            <w:r w:rsidRPr="4C193DDB">
              <w:rPr>
                <w:color w:val="1A1A1A"/>
                <w:sz w:val="18"/>
                <w:szCs w:val="18"/>
                <w:lang w:val="en-US"/>
              </w:rPr>
              <w:t>threshold</w:t>
            </w:r>
            <w:proofErr w:type="gramEnd"/>
            <w:r w:rsidRPr="4C193DDB">
              <w:rPr>
                <w:color w:val="1A1A1A"/>
                <w:sz w:val="18"/>
                <w:szCs w:val="18"/>
                <w:lang w:val="en-US"/>
              </w:rPr>
              <w:t xml:space="preserve"> (at least one Yes row with both elements). Row 1 has a link but NO date — this is partial evidence only. Row 3 </w:t>
            </w:r>
            <w:proofErr w:type="gramStart"/>
            <w:r w:rsidRPr="4C193DDB">
              <w:rPr>
                <w:color w:val="1A1A1A"/>
                <w:sz w:val="18"/>
                <w:szCs w:val="18"/>
                <w:lang w:val="en-US"/>
              </w:rPr>
              <w:t>is Not Yet so contributes</w:t>
            </w:r>
            <w:proofErr w:type="gramEnd"/>
            <w:r w:rsidRPr="4C193DDB">
              <w:rPr>
                <w:color w:val="1A1A1A"/>
                <w:sz w:val="18"/>
                <w:szCs w:val="18"/>
                <w:lang w:val="en-US"/>
              </w:rPr>
              <w:t xml:space="preserve"> 0 to Action. Score 5 requires every Yes row to have both link and date — Row 1’s missing date prevents this.</w:t>
            </w:r>
          </w:p>
        </w:tc>
        <w:tc>
          <w:tcPr>
            <w:tcW w:w="3024" w:type="dxa"/>
            <w:tcBorders>
              <w:top w:val="single" w:sz="1" w:space="0" w:color="CCCCCC"/>
              <w:left w:val="single" w:sz="1" w:space="0" w:color="CCCCCC"/>
              <w:bottom w:val="single" w:sz="1" w:space="0" w:color="CCCCCC"/>
              <w:right w:val="single" w:sz="1" w:space="0" w:color="CCCCCC"/>
            </w:tcBorders>
            <w:shd w:val="clear" w:color="auto" w:fill="FEF3E8"/>
            <w:tcMar>
              <w:top w:w="90" w:type="dxa"/>
              <w:left w:w="130" w:type="dxa"/>
              <w:bottom w:w="90" w:type="dxa"/>
              <w:right w:w="130" w:type="dxa"/>
            </w:tcMar>
          </w:tcPr>
          <w:p w14:paraId="72A3D3EC" w14:textId="77777777" w:rsidR="00B536F5" w:rsidRDefault="00B536F5">
            <w:pPr>
              <w:spacing w:before="20" w:after="20"/>
            </w:pPr>
          </w:p>
        </w:tc>
      </w:tr>
      <w:tr w:rsidR="00B536F5" w14:paraId="3F32F091" w14:textId="77777777" w:rsidTr="4C193DDB">
        <w:tc>
          <w:tcPr>
            <w:tcW w:w="2016"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5839CD9" w14:textId="77777777" w:rsidR="00B536F5" w:rsidRDefault="00EC641C">
            <w:pPr>
              <w:spacing w:before="20" w:after="20"/>
            </w:pPr>
            <w:r>
              <w:rPr>
                <w:b/>
                <w:bCs/>
                <w:color w:val="1A1A1A"/>
                <w:sz w:val="19"/>
                <w:szCs w:val="19"/>
              </w:rPr>
              <w:t>Composite</w:t>
            </w:r>
          </w:p>
        </w:tc>
        <w:tc>
          <w:tcPr>
            <w:tcW w:w="5040"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056EE41D" w14:textId="77777777" w:rsidR="00B536F5" w:rsidRDefault="00EC641C">
            <w:pPr>
              <w:spacing w:before="20" w:after="20"/>
            </w:pPr>
            <w:r>
              <w:rPr>
                <w:b/>
                <w:bCs/>
                <w:color w:val="1A1A1A"/>
                <w:sz w:val="19"/>
                <w:szCs w:val="19"/>
              </w:rPr>
              <w:t>(5 + 3) ÷ 2 = 4.00</w:t>
            </w:r>
          </w:p>
        </w:tc>
        <w:tc>
          <w:tcPr>
            <w:tcW w:w="3024" w:type="dxa"/>
            <w:tcBorders>
              <w:top w:val="single" w:sz="1" w:space="0" w:color="CCCCCC"/>
              <w:left w:val="single" w:sz="1" w:space="0" w:color="CCCCCC"/>
              <w:bottom w:val="single" w:sz="1" w:space="0" w:color="CCCCCC"/>
              <w:right w:val="single" w:sz="1" w:space="0" w:color="CCCCCC"/>
            </w:tcBorders>
            <w:shd w:val="clear" w:color="auto" w:fill="DEEAF1"/>
            <w:tcMar>
              <w:top w:w="90" w:type="dxa"/>
              <w:left w:w="130" w:type="dxa"/>
              <w:bottom w:w="90" w:type="dxa"/>
              <w:right w:w="130" w:type="dxa"/>
            </w:tcMar>
          </w:tcPr>
          <w:p w14:paraId="6B83E02A" w14:textId="77777777" w:rsidR="00B536F5" w:rsidRDefault="00EC641C">
            <w:pPr>
              <w:spacing w:before="20" w:after="20"/>
            </w:pPr>
            <w:r>
              <w:rPr>
                <w:b/>
                <w:bCs/>
                <w:color w:val="1A1A1A"/>
                <w:sz w:val="19"/>
                <w:szCs w:val="19"/>
              </w:rPr>
              <w:t>Topic Score = 4.00 × 20 = 80 / 100</w:t>
            </w:r>
          </w:p>
        </w:tc>
      </w:tr>
    </w:tbl>
    <w:p w14:paraId="16F8913D" w14:textId="77777777" w:rsidR="00B536F5" w:rsidRDefault="4C193DDB">
      <w:pPr>
        <w:spacing w:before="80" w:after="60"/>
      </w:pPr>
      <w:r w:rsidRPr="4C193DDB">
        <w:rPr>
          <w:i/>
          <w:iCs/>
          <w:color w:val="666666"/>
          <w:sz w:val="17"/>
          <w:szCs w:val="17"/>
          <w:lang w:val="en-US"/>
        </w:rPr>
        <w:t>80/100. The company loses 20 points solely because Row 1 is missing a date of implementation. Adding the date to Row 1 would lift Action from 3 to 5, raising the composite to 5.00 and the topic score to 100/100. Next step: add the implementation date for the Board-level HR commitment in Row 1.</w:t>
      </w:r>
    </w:p>
    <w:sectPr w:rsidR="00B536F5">
      <w:headerReference w:type="even" r:id="rId10"/>
      <w:headerReference w:type="default" r:id="rId11"/>
      <w:footerReference w:type="even" r:id="rId12"/>
      <w:footerReference w:type="default" r:id="rId13"/>
      <w:headerReference w:type="first" r:id="rId14"/>
      <w:footerReference w:type="first" r:id="rId15"/>
      <w:pgSz w:w="12240" w:h="15840"/>
      <w:pgMar w:top="1080" w:right="1080" w:bottom="1080" w:left="108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C9A11B" w14:textId="77777777" w:rsidR="0005367A" w:rsidRDefault="0005367A" w:rsidP="001B7792">
      <w:r>
        <w:separator/>
      </w:r>
    </w:p>
  </w:endnote>
  <w:endnote w:type="continuationSeparator" w:id="0">
    <w:p w14:paraId="155D5213" w14:textId="77777777" w:rsidR="0005367A" w:rsidRDefault="0005367A" w:rsidP="001B7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643A3" w14:textId="77777777" w:rsidR="001B7792" w:rsidRDefault="001B77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5C2BB" w14:textId="77777777" w:rsidR="001B7792" w:rsidRDefault="001B779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F610" w14:textId="77777777" w:rsidR="001B7792" w:rsidRDefault="001B77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ADDCB" w14:textId="77777777" w:rsidR="0005367A" w:rsidRDefault="0005367A" w:rsidP="001B7792">
      <w:r>
        <w:separator/>
      </w:r>
    </w:p>
  </w:footnote>
  <w:footnote w:type="continuationSeparator" w:id="0">
    <w:p w14:paraId="58FC1A25" w14:textId="77777777" w:rsidR="0005367A" w:rsidRDefault="0005367A" w:rsidP="001B77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F33C5D" w14:textId="77777777" w:rsidR="001B7792" w:rsidRDefault="001B779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32831115"/>
      <w:docPartObj>
        <w:docPartGallery w:val="Watermarks"/>
        <w:docPartUnique/>
      </w:docPartObj>
    </w:sdtPr>
    <w:sdtContent>
      <w:p w14:paraId="5151FD8E" w14:textId="1AAFD943" w:rsidR="001B7792" w:rsidRDefault="002A11C9">
        <w:pPr>
          <w:pStyle w:val="Header"/>
        </w:pPr>
        <w:r>
          <w:rPr>
            <w:noProof/>
          </w:rPr>
          <w:pict w14:anchorId="460AA3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5"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995A3" w14:textId="77777777" w:rsidR="001B7792" w:rsidRDefault="001B779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58CF4B"/>
    <w:multiLevelType w:val="hybridMultilevel"/>
    <w:tmpl w:val="D1682590"/>
    <w:lvl w:ilvl="0" w:tplc="68981D98">
      <w:start w:val="1"/>
      <w:numFmt w:val="bullet"/>
      <w:lvlText w:val="●"/>
      <w:lvlJc w:val="left"/>
      <w:pPr>
        <w:ind w:left="720" w:hanging="360"/>
      </w:pPr>
    </w:lvl>
    <w:lvl w:ilvl="1" w:tplc="955EB09E">
      <w:start w:val="1"/>
      <w:numFmt w:val="bullet"/>
      <w:lvlText w:val="○"/>
      <w:lvlJc w:val="left"/>
      <w:pPr>
        <w:ind w:left="1440" w:hanging="360"/>
      </w:pPr>
    </w:lvl>
    <w:lvl w:ilvl="2" w:tplc="4CBC4B58">
      <w:start w:val="1"/>
      <w:numFmt w:val="bullet"/>
      <w:lvlText w:val="■"/>
      <w:lvlJc w:val="left"/>
      <w:pPr>
        <w:ind w:left="2160" w:hanging="360"/>
      </w:pPr>
    </w:lvl>
    <w:lvl w:ilvl="3" w:tplc="C2B8C8A6">
      <w:start w:val="1"/>
      <w:numFmt w:val="bullet"/>
      <w:lvlText w:val="●"/>
      <w:lvlJc w:val="left"/>
      <w:pPr>
        <w:ind w:left="2880" w:hanging="360"/>
      </w:pPr>
    </w:lvl>
    <w:lvl w:ilvl="4" w:tplc="410A951E">
      <w:start w:val="1"/>
      <w:numFmt w:val="bullet"/>
      <w:lvlText w:val="○"/>
      <w:lvlJc w:val="left"/>
      <w:pPr>
        <w:ind w:left="3600" w:hanging="360"/>
      </w:pPr>
    </w:lvl>
    <w:lvl w:ilvl="5" w:tplc="0FAEC870">
      <w:start w:val="1"/>
      <w:numFmt w:val="bullet"/>
      <w:lvlText w:val="■"/>
      <w:lvlJc w:val="left"/>
      <w:pPr>
        <w:ind w:left="4320" w:hanging="360"/>
      </w:pPr>
    </w:lvl>
    <w:lvl w:ilvl="6" w:tplc="F89C1A5E">
      <w:start w:val="1"/>
      <w:numFmt w:val="bullet"/>
      <w:lvlText w:val="●"/>
      <w:lvlJc w:val="left"/>
      <w:pPr>
        <w:ind w:left="5040" w:hanging="360"/>
      </w:pPr>
    </w:lvl>
    <w:lvl w:ilvl="7" w:tplc="D898FAAA">
      <w:start w:val="1"/>
      <w:numFmt w:val="bullet"/>
      <w:lvlText w:val="●"/>
      <w:lvlJc w:val="left"/>
      <w:pPr>
        <w:ind w:left="5760" w:hanging="360"/>
      </w:pPr>
    </w:lvl>
    <w:lvl w:ilvl="8" w:tplc="F94C6FA4">
      <w:start w:val="1"/>
      <w:numFmt w:val="bullet"/>
      <w:lvlText w:val="●"/>
      <w:lvlJc w:val="left"/>
      <w:pPr>
        <w:ind w:left="6480" w:hanging="360"/>
      </w:pPr>
    </w:lvl>
  </w:abstractNum>
  <w:num w:numId="1" w16cid:durableId="422184955">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4C193DDB"/>
    <w:rsid w:val="0005367A"/>
    <w:rsid w:val="001B7792"/>
    <w:rsid w:val="002A11C9"/>
    <w:rsid w:val="00B17A4F"/>
    <w:rsid w:val="00B536F5"/>
    <w:rsid w:val="00CD2ECA"/>
    <w:rsid w:val="00DD40D5"/>
    <w:rsid w:val="00EC641C"/>
    <w:rsid w:val="4C193DDB"/>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28E498B"/>
  <w15:docId w15:val="{77A1D3B8-EAC9-402F-B131-033C3579F8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style>
  <w:style w:type="character" w:customStyle="1" w:styleId="EndnoteTextChar">
    <w:name w:val="Endnote Text Char"/>
    <w:link w:val="EndnoteText"/>
    <w:uiPriority w:val="99"/>
    <w:semiHidden/>
    <w:unhideWhenUsed/>
    <w:rPr>
      <w:sz w:val="20"/>
      <w:szCs w:val="20"/>
    </w:rPr>
  </w:style>
  <w:style w:type="paragraph" w:styleId="Header">
    <w:name w:val="header"/>
    <w:basedOn w:val="Normal"/>
    <w:link w:val="HeaderChar"/>
    <w:uiPriority w:val="99"/>
    <w:unhideWhenUsed/>
    <w:rsid w:val="001B7792"/>
    <w:pPr>
      <w:tabs>
        <w:tab w:val="center" w:pos="4513"/>
        <w:tab w:val="right" w:pos="9026"/>
      </w:tabs>
    </w:pPr>
  </w:style>
  <w:style w:type="character" w:customStyle="1" w:styleId="HeaderChar">
    <w:name w:val="Header Char"/>
    <w:basedOn w:val="DefaultParagraphFont"/>
    <w:link w:val="Header"/>
    <w:uiPriority w:val="99"/>
    <w:rsid w:val="001B7792"/>
  </w:style>
  <w:style w:type="paragraph" w:styleId="Footer">
    <w:name w:val="footer"/>
    <w:basedOn w:val="Normal"/>
    <w:link w:val="FooterChar"/>
    <w:uiPriority w:val="99"/>
    <w:unhideWhenUsed/>
    <w:rsid w:val="001B7792"/>
    <w:pPr>
      <w:tabs>
        <w:tab w:val="center" w:pos="4513"/>
        <w:tab w:val="right" w:pos="9026"/>
      </w:tabs>
    </w:pPr>
  </w:style>
  <w:style w:type="character" w:customStyle="1" w:styleId="FooterChar">
    <w:name w:val="Footer Char"/>
    <w:basedOn w:val="DefaultParagraphFont"/>
    <w:link w:val="Footer"/>
    <w:uiPriority w:val="99"/>
    <w:rsid w:val="001B77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F722294396894084E00DFA9F6F6037" ma:contentTypeVersion="22" ma:contentTypeDescription="Create a new document." ma:contentTypeScope="" ma:versionID="c3701c230041e9d2d92018f496088b6a">
  <xsd:schema xmlns:xsd="http://www.w3.org/2001/XMLSchema" xmlns:xs="http://www.w3.org/2001/XMLSchema" xmlns:p="http://schemas.microsoft.com/office/2006/metadata/properties" xmlns:ns1="http://schemas.microsoft.com/sharepoint/v3" xmlns:ns2="cca4304b-c649-438f-a5d1-c2f26bdbd233" xmlns:ns3="90e2f44b-3124-4971-a86d-243de5684ae9" targetNamespace="http://schemas.microsoft.com/office/2006/metadata/properties" ma:root="true" ma:fieldsID="63ac87241ded5e0f8f024ebc611c328e" ns1:_="" ns2:_="" ns3:_="">
    <xsd:import namespace="http://schemas.microsoft.com/sharepoint/v3"/>
    <xsd:import namespace="cca4304b-c649-438f-a5d1-c2f26bdbd233"/>
    <xsd:import namespace="90e2f44b-3124-4971-a86d-243de5684ae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1:_ip_UnifiedCompliancePolicyProperties" minOccurs="0"/>
                <xsd:element ref="ns1:_ip_UnifiedCompliancePolicyUIAction" minOccurs="0"/>
                <xsd:element ref="ns2:_Flow_SignoffStatus" minOccurs="0"/>
                <xsd:element ref="ns2:MediaServiceLocation"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0" nillable="true" ma:displayName="Unified Compliance Policy Properties" ma:hidden="true" ma:internalName="_ip_UnifiedCompliancePolicyProperties">
      <xsd:simpleType>
        <xsd:restriction base="dms:Note"/>
      </xsd:simpleType>
    </xsd:element>
    <xsd:element name="_ip_UnifiedCompliancePolicyUIAction" ma:index="2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a4304b-c649-438f-a5d1-c2f26bdbd2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_Flow_SignoffStatus" ma:index="22" nillable="true" ma:displayName="Sign-off status" ma:internalName="Sign_x002d_off_x0020_status">
      <xsd:simpleType>
        <xsd:restriction base="dms:Text"/>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53a93e6a-eb94-4f22-847d-80c377548ab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e2f44b-3124-4971-a86d-243de5684ae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e6297a8c-15e9-456d-9ab2-3f4e29740b46}" ma:internalName="TaxCatchAll" ma:showField="CatchAllData" ma:web="90e2f44b-3124-4971-a86d-243de5684ae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cca4304b-c649-438f-a5d1-c2f26bdbd233">
      <Terms xmlns="http://schemas.microsoft.com/office/infopath/2007/PartnerControls"/>
    </lcf76f155ced4ddcb4097134ff3c332f>
    <TaxCatchAll xmlns="90e2f44b-3124-4971-a86d-243de5684ae9" xsi:nil="true"/>
    <_ip_UnifiedCompliancePolicyUIAction xmlns="http://schemas.microsoft.com/sharepoint/v3" xsi:nil="true"/>
    <_ip_UnifiedCompliancePolicyProperties xmlns="http://schemas.microsoft.com/sharepoint/v3" xsi:nil="true"/>
    <_Flow_SignoffStatus xmlns="cca4304b-c649-438f-a5d1-c2f26bdbd233" xsi:nil="true"/>
  </documentManagement>
</p:properties>
</file>

<file path=customXml/itemProps1.xml><?xml version="1.0" encoding="utf-8"?>
<ds:datastoreItem xmlns:ds="http://schemas.openxmlformats.org/officeDocument/2006/customXml" ds:itemID="{869841B7-537C-4A38-BE8D-93881517287A}">
  <ds:schemaRefs>
    <ds:schemaRef ds:uri="http://schemas.microsoft.com/sharepoint/v3/contenttype/forms"/>
  </ds:schemaRefs>
</ds:datastoreItem>
</file>

<file path=customXml/itemProps2.xml><?xml version="1.0" encoding="utf-8"?>
<ds:datastoreItem xmlns:ds="http://schemas.openxmlformats.org/officeDocument/2006/customXml" ds:itemID="{2BB12C10-E8B1-4D10-8DCA-3403B94D1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ca4304b-c649-438f-a5d1-c2f26bdbd233"/>
    <ds:schemaRef ds:uri="90e2f44b-3124-4971-a86d-243de5684a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E0EC28A-A8CB-4B2C-A02D-9CC301E9FC60}">
  <ds:schemaRefs>
    <ds:schemaRef ds:uri="http://schemas.microsoft.com/office/2006/metadata/properties"/>
    <ds:schemaRef ds:uri="http://schemas.microsoft.com/office/infopath/2007/PartnerControls"/>
    <ds:schemaRef ds:uri="cca4304b-c649-438f-a5d1-c2f26bdbd233"/>
    <ds:schemaRef ds:uri="90e2f44b-3124-4971-a86d-243de5684ae9"/>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2013</Words>
  <Characters>11478</Characters>
  <Application>Microsoft Office Word</Application>
  <DocSecurity>0</DocSecurity>
  <Lines>95</Lines>
  <Paragraphs>26</Paragraphs>
  <ScaleCrop>false</ScaleCrop>
  <Company/>
  <LinksUpToDate>false</LinksUpToDate>
  <CharactersWithSpaces>13465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Arora, Cmran (TR Foundation)</cp:lastModifiedBy>
  <cp:revision>5</cp:revision>
  <dcterms:created xsi:type="dcterms:W3CDTF">2026-07-02T13:23:00Z</dcterms:created>
  <dcterms:modified xsi:type="dcterms:W3CDTF">2026-07-14T06:53:00Z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0x010100F3F722294396894084E00DFA9F6F6037</vt:lpwstr>
  </property>
  <property fmtid="{D5CDD505-2E9C-101B-9397-08002B2CF9AE}" pid="3" name="MediaServiceImageTags">
    <vt:lpwstr/>
  </property>
</Properties>
</file>